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8B80" w14:textId="4A111F13" w:rsidR="002726C6" w:rsidRPr="002726C6" w:rsidRDefault="00D26E1A" w:rsidP="002726C6">
      <w:pPr>
        <w:jc w:val="both"/>
        <w:rPr>
          <w:b/>
          <w:bCs/>
          <w:sz w:val="24"/>
          <w:szCs w:val="24"/>
          <w:vertAlign w:val="subscript"/>
        </w:rPr>
      </w:pPr>
      <w:r>
        <w:rPr>
          <w:b/>
          <w:bCs/>
          <w:noProof/>
          <w:sz w:val="24"/>
          <w:szCs w:val="24"/>
          <w:vertAlign w:val="subscript"/>
        </w:rPr>
        <w:drawing>
          <wp:inline distT="0" distB="0" distL="0" distR="0" wp14:anchorId="0DE202C8" wp14:editId="5A5F02AD">
            <wp:extent cx="5731510" cy="1352550"/>
            <wp:effectExtent l="0" t="0" r="254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2726C6" w:rsidRPr="002726C6">
        <w:rPr>
          <w:b/>
          <w:bCs/>
          <w:sz w:val="24"/>
          <w:szCs w:val="24"/>
          <w:vertAlign w:val="subscript"/>
        </w:rPr>
        <w:t>Ballaarat</w:t>
      </w:r>
      <w:proofErr w:type="spellEnd"/>
      <w:r w:rsidR="002726C6">
        <w:rPr>
          <w:b/>
          <w:bCs/>
          <w:sz w:val="24"/>
          <w:szCs w:val="24"/>
          <w:vertAlign w:val="subscript"/>
        </w:rPr>
        <w:t xml:space="preserve"> Astronomical Society Inc</w:t>
      </w:r>
      <w:r w:rsidR="00015452">
        <w:rPr>
          <w:b/>
          <w:bCs/>
          <w:sz w:val="24"/>
          <w:szCs w:val="24"/>
          <w:vertAlign w:val="subscript"/>
        </w:rPr>
        <w:t xml:space="preserve"> – Ballarat Municipal Observatory and Museum</w:t>
      </w:r>
      <w:r>
        <w:rPr>
          <w:b/>
          <w:bCs/>
          <w:sz w:val="24"/>
          <w:szCs w:val="24"/>
          <w:vertAlign w:val="subscript"/>
        </w:rPr>
        <w:t xml:space="preserve"> – (BMOM)</w:t>
      </w:r>
    </w:p>
    <w:p w14:paraId="7CD0992B" w14:textId="77777777" w:rsidR="002726C6" w:rsidRPr="00D26E1A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D26E1A">
        <w:rPr>
          <w:b/>
          <w:bCs/>
          <w:sz w:val="24"/>
          <w:szCs w:val="24"/>
          <w:vertAlign w:val="subscript"/>
        </w:rPr>
        <w:t>Terms and Conditions of Hire</w:t>
      </w:r>
    </w:p>
    <w:p w14:paraId="2F2C0922" w14:textId="09F6809E" w:rsidR="00015452" w:rsidRDefault="00015452" w:rsidP="00015452">
      <w:pPr>
        <w:rPr>
          <w:b/>
          <w:bCs/>
          <w:sz w:val="24"/>
          <w:szCs w:val="24"/>
          <w:vertAlign w:val="subscript"/>
        </w:rPr>
      </w:pPr>
      <w:r>
        <w:rPr>
          <w:b/>
          <w:bCs/>
          <w:sz w:val="24"/>
          <w:szCs w:val="24"/>
          <w:vertAlign w:val="subscript"/>
        </w:rPr>
        <w:t>Dates of Hire ……………………………………………………</w:t>
      </w:r>
      <w:proofErr w:type="gramStart"/>
      <w:r>
        <w:rPr>
          <w:b/>
          <w:bCs/>
          <w:sz w:val="24"/>
          <w:szCs w:val="24"/>
          <w:vertAlign w:val="subscript"/>
        </w:rPr>
        <w:t>…..</w:t>
      </w:r>
      <w:proofErr w:type="gramEnd"/>
    </w:p>
    <w:p w14:paraId="69910792" w14:textId="2C3C623D" w:rsidR="002726C6" w:rsidRPr="002726C6" w:rsidRDefault="00015452" w:rsidP="00015452">
      <w:pPr>
        <w:rPr>
          <w:b/>
          <w:bCs/>
          <w:sz w:val="24"/>
          <w:szCs w:val="24"/>
          <w:vertAlign w:val="subscript"/>
        </w:rPr>
      </w:pPr>
      <w:proofErr w:type="gramStart"/>
      <w:r>
        <w:rPr>
          <w:b/>
          <w:bCs/>
          <w:sz w:val="24"/>
          <w:szCs w:val="24"/>
          <w:vertAlign w:val="subscript"/>
        </w:rPr>
        <w:t>Spaces  Hired</w:t>
      </w:r>
      <w:proofErr w:type="gramEnd"/>
      <w:r>
        <w:rPr>
          <w:b/>
          <w:bCs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7BDC5D1A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This agreement is between:</w:t>
      </w:r>
    </w:p>
    <w:p w14:paraId="4FECB252" w14:textId="4D8FD09E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proofErr w:type="spellStart"/>
      <w:r w:rsidRPr="002726C6">
        <w:rPr>
          <w:b/>
          <w:bCs/>
          <w:sz w:val="24"/>
          <w:szCs w:val="24"/>
          <w:vertAlign w:val="subscript"/>
        </w:rPr>
        <w:t>Ballaarat</w:t>
      </w:r>
      <w:proofErr w:type="spellEnd"/>
      <w:r w:rsidRPr="002726C6">
        <w:rPr>
          <w:b/>
          <w:bCs/>
          <w:sz w:val="24"/>
          <w:szCs w:val="24"/>
          <w:vertAlign w:val="subscript"/>
        </w:rPr>
        <w:t xml:space="preserve"> </w:t>
      </w:r>
      <w:r>
        <w:rPr>
          <w:b/>
          <w:bCs/>
          <w:sz w:val="24"/>
          <w:szCs w:val="24"/>
          <w:vertAlign w:val="subscript"/>
        </w:rPr>
        <w:t xml:space="preserve">Astronomical Society Inc </w:t>
      </w:r>
      <w:r w:rsidRPr="002726C6">
        <w:rPr>
          <w:b/>
          <w:bCs/>
          <w:sz w:val="24"/>
          <w:szCs w:val="24"/>
          <w:vertAlign w:val="subscript"/>
        </w:rPr>
        <w:t>(“B</w:t>
      </w:r>
      <w:r>
        <w:rPr>
          <w:b/>
          <w:bCs/>
          <w:sz w:val="24"/>
          <w:szCs w:val="24"/>
          <w:vertAlign w:val="subscript"/>
        </w:rPr>
        <w:t>AS</w:t>
      </w:r>
      <w:r w:rsidRPr="002726C6">
        <w:rPr>
          <w:b/>
          <w:bCs/>
          <w:sz w:val="24"/>
          <w:szCs w:val="24"/>
          <w:vertAlign w:val="subscript"/>
        </w:rPr>
        <w:t>”) of</w:t>
      </w:r>
      <w:r>
        <w:rPr>
          <w:b/>
          <w:bCs/>
          <w:sz w:val="24"/>
          <w:szCs w:val="24"/>
          <w:vertAlign w:val="subscript"/>
        </w:rPr>
        <w:t xml:space="preserve"> 439 Cobden St Mt Pleasant,</w:t>
      </w:r>
      <w:r w:rsidRPr="002726C6">
        <w:rPr>
          <w:b/>
          <w:bCs/>
          <w:sz w:val="24"/>
          <w:szCs w:val="24"/>
          <w:vertAlign w:val="subscript"/>
        </w:rPr>
        <w:t xml:space="preserve"> Victoria 3350</w:t>
      </w:r>
      <w:r w:rsidR="00657719">
        <w:rPr>
          <w:b/>
          <w:bCs/>
          <w:sz w:val="24"/>
          <w:szCs w:val="24"/>
          <w:vertAlign w:val="subscript"/>
        </w:rPr>
        <w:t xml:space="preserve"> (BMOM)</w:t>
      </w:r>
    </w:p>
    <w:p w14:paraId="4681C1A4" w14:textId="7B02881E" w:rsid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and</w:t>
      </w:r>
    </w:p>
    <w:p w14:paraId="2B2CDF03" w14:textId="6AB3AFD5" w:rsidR="00805792" w:rsidRPr="002726C6" w:rsidRDefault="00805792" w:rsidP="002726C6">
      <w:pPr>
        <w:jc w:val="both"/>
        <w:rPr>
          <w:b/>
          <w:bCs/>
          <w:sz w:val="24"/>
          <w:szCs w:val="24"/>
          <w:vertAlign w:val="subscript"/>
        </w:rPr>
      </w:pPr>
      <w:r>
        <w:rPr>
          <w:b/>
          <w:bCs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</w:t>
      </w:r>
      <w:r w:rsidR="00015452">
        <w:rPr>
          <w:b/>
          <w:bCs/>
          <w:sz w:val="24"/>
          <w:szCs w:val="24"/>
          <w:vertAlign w:val="subscript"/>
        </w:rPr>
        <w:t>……………………….</w:t>
      </w:r>
      <w:r>
        <w:rPr>
          <w:b/>
          <w:bCs/>
          <w:sz w:val="24"/>
          <w:szCs w:val="24"/>
          <w:vertAlign w:val="subscript"/>
        </w:rPr>
        <w:t>……….. ,</w:t>
      </w:r>
    </w:p>
    <w:p w14:paraId="7AEE7FD9" w14:textId="11BEA6BD" w:rsidR="002726C6" w:rsidRPr="002726C6" w:rsidRDefault="00805792" w:rsidP="002726C6">
      <w:pPr>
        <w:jc w:val="both"/>
        <w:rPr>
          <w:b/>
          <w:bCs/>
          <w:sz w:val="24"/>
          <w:szCs w:val="24"/>
          <w:vertAlign w:val="subscript"/>
        </w:rPr>
      </w:pPr>
      <w:r>
        <w:rPr>
          <w:b/>
          <w:bCs/>
          <w:sz w:val="24"/>
          <w:szCs w:val="24"/>
          <w:vertAlign w:val="subscript"/>
        </w:rPr>
        <w:t>t</w:t>
      </w:r>
      <w:r w:rsidR="002726C6" w:rsidRPr="002726C6">
        <w:rPr>
          <w:b/>
          <w:bCs/>
          <w:sz w:val="24"/>
          <w:szCs w:val="24"/>
          <w:vertAlign w:val="subscript"/>
        </w:rPr>
        <w:t>he person and/or organisation who is making application to hire any space within the BM</w:t>
      </w:r>
      <w:r w:rsidR="002726C6">
        <w:rPr>
          <w:b/>
          <w:bCs/>
          <w:sz w:val="24"/>
          <w:szCs w:val="24"/>
          <w:vertAlign w:val="subscript"/>
        </w:rPr>
        <w:t>OM</w:t>
      </w:r>
      <w:r w:rsidR="002726C6" w:rsidRPr="002726C6">
        <w:rPr>
          <w:b/>
          <w:bCs/>
          <w:sz w:val="24"/>
          <w:szCs w:val="24"/>
          <w:vertAlign w:val="subscript"/>
        </w:rPr>
        <w:t xml:space="preserve"> building (“the Hirer”) via</w:t>
      </w:r>
      <w:r w:rsidR="00015452">
        <w:rPr>
          <w:b/>
          <w:bCs/>
          <w:sz w:val="24"/>
          <w:szCs w:val="24"/>
          <w:vertAlign w:val="subscript"/>
        </w:rPr>
        <w:t xml:space="preserve"> negotiation</w:t>
      </w:r>
    </w:p>
    <w:p w14:paraId="2AABAEC8" w14:textId="23917A41" w:rsidR="002726C6" w:rsidRPr="002726C6" w:rsidRDefault="00015452" w:rsidP="002726C6">
      <w:pPr>
        <w:jc w:val="both"/>
        <w:rPr>
          <w:b/>
          <w:bCs/>
          <w:sz w:val="24"/>
          <w:szCs w:val="24"/>
          <w:vertAlign w:val="subscript"/>
        </w:rPr>
      </w:pPr>
      <w:r>
        <w:rPr>
          <w:b/>
          <w:bCs/>
          <w:sz w:val="24"/>
          <w:szCs w:val="24"/>
          <w:vertAlign w:val="subscript"/>
        </w:rPr>
        <w:t xml:space="preserve">with the </w:t>
      </w:r>
      <w:r w:rsidR="002726C6" w:rsidRPr="002726C6">
        <w:rPr>
          <w:b/>
          <w:bCs/>
          <w:sz w:val="24"/>
          <w:szCs w:val="24"/>
          <w:vertAlign w:val="subscript"/>
        </w:rPr>
        <w:t>BM</w:t>
      </w:r>
      <w:r w:rsidR="002726C6">
        <w:rPr>
          <w:b/>
          <w:bCs/>
          <w:sz w:val="24"/>
          <w:szCs w:val="24"/>
          <w:vertAlign w:val="subscript"/>
        </w:rPr>
        <w:t>OM</w:t>
      </w:r>
      <w:r w:rsidR="002726C6" w:rsidRPr="002726C6">
        <w:rPr>
          <w:b/>
          <w:bCs/>
          <w:sz w:val="24"/>
          <w:szCs w:val="24"/>
          <w:vertAlign w:val="subscript"/>
        </w:rPr>
        <w:t xml:space="preserve"> </w:t>
      </w:r>
      <w:r>
        <w:rPr>
          <w:b/>
          <w:bCs/>
          <w:sz w:val="24"/>
          <w:szCs w:val="24"/>
          <w:vertAlign w:val="subscript"/>
        </w:rPr>
        <w:t>Events Management.</w:t>
      </w:r>
    </w:p>
    <w:p w14:paraId="175CE761" w14:textId="2AE55111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B</w:t>
      </w:r>
      <w:r>
        <w:rPr>
          <w:b/>
          <w:bCs/>
          <w:sz w:val="24"/>
          <w:szCs w:val="24"/>
          <w:vertAlign w:val="subscript"/>
        </w:rPr>
        <w:t>AS man</w:t>
      </w:r>
      <w:r w:rsidR="00805792">
        <w:rPr>
          <w:b/>
          <w:bCs/>
          <w:sz w:val="24"/>
          <w:szCs w:val="24"/>
          <w:vertAlign w:val="subscript"/>
        </w:rPr>
        <w:t>a</w:t>
      </w:r>
      <w:r>
        <w:rPr>
          <w:b/>
          <w:bCs/>
          <w:sz w:val="24"/>
          <w:szCs w:val="24"/>
          <w:vertAlign w:val="subscript"/>
        </w:rPr>
        <w:t xml:space="preserve">ges the use </w:t>
      </w:r>
      <w:r w:rsidRPr="002726C6">
        <w:rPr>
          <w:b/>
          <w:bCs/>
          <w:sz w:val="24"/>
          <w:szCs w:val="24"/>
          <w:vertAlign w:val="subscript"/>
        </w:rPr>
        <w:t>the building</w:t>
      </w:r>
      <w:r>
        <w:rPr>
          <w:b/>
          <w:bCs/>
          <w:sz w:val="24"/>
          <w:szCs w:val="24"/>
          <w:vertAlign w:val="subscript"/>
        </w:rPr>
        <w:t xml:space="preserve"> and grounds at 439 Cobden St Mt Pleasant</w:t>
      </w:r>
      <w:r w:rsidRPr="002726C6">
        <w:rPr>
          <w:b/>
          <w:bCs/>
          <w:sz w:val="24"/>
          <w:szCs w:val="24"/>
          <w:vertAlign w:val="subscript"/>
        </w:rPr>
        <w:t xml:space="preserve"> (“the </w:t>
      </w:r>
      <w:proofErr w:type="gramStart"/>
      <w:r w:rsidRPr="002726C6">
        <w:rPr>
          <w:b/>
          <w:bCs/>
          <w:sz w:val="24"/>
          <w:szCs w:val="24"/>
          <w:vertAlign w:val="subscript"/>
        </w:rPr>
        <w:t>Building</w:t>
      </w:r>
      <w:proofErr w:type="gramEnd"/>
      <w:r w:rsidRPr="002726C6">
        <w:rPr>
          <w:b/>
          <w:bCs/>
          <w:sz w:val="24"/>
          <w:szCs w:val="24"/>
          <w:vertAlign w:val="subscript"/>
        </w:rPr>
        <w:t>”) in which it has the spaces specified on</w:t>
      </w:r>
    </w:p>
    <w:p w14:paraId="495427EA" w14:textId="136DDD0F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the BM</w:t>
      </w:r>
      <w:r>
        <w:rPr>
          <w:b/>
          <w:bCs/>
          <w:sz w:val="24"/>
          <w:szCs w:val="24"/>
          <w:vertAlign w:val="subscript"/>
        </w:rPr>
        <w:t>OM</w:t>
      </w:r>
      <w:r w:rsidRPr="002726C6">
        <w:rPr>
          <w:b/>
          <w:bCs/>
          <w:sz w:val="24"/>
          <w:szCs w:val="24"/>
          <w:vertAlign w:val="subscript"/>
        </w:rPr>
        <w:t xml:space="preserve"> website which are available for hire at the discretion of the</w:t>
      </w:r>
      <w:r w:rsidR="00015452">
        <w:rPr>
          <w:b/>
          <w:bCs/>
          <w:sz w:val="24"/>
          <w:szCs w:val="24"/>
          <w:vertAlign w:val="subscript"/>
        </w:rPr>
        <w:t xml:space="preserve"> </w:t>
      </w:r>
      <w:proofErr w:type="gramStart"/>
      <w:r w:rsidR="00015452">
        <w:rPr>
          <w:b/>
          <w:bCs/>
          <w:sz w:val="24"/>
          <w:szCs w:val="24"/>
          <w:vertAlign w:val="subscript"/>
        </w:rPr>
        <w:t xml:space="preserve">Events </w:t>
      </w:r>
      <w:r w:rsidRPr="002726C6">
        <w:rPr>
          <w:b/>
          <w:bCs/>
          <w:sz w:val="24"/>
          <w:szCs w:val="24"/>
          <w:vertAlign w:val="subscript"/>
        </w:rPr>
        <w:t xml:space="preserve"> Manager</w:t>
      </w:r>
      <w:proofErr w:type="gramEnd"/>
      <w:r w:rsidR="00015452">
        <w:rPr>
          <w:b/>
          <w:bCs/>
          <w:sz w:val="24"/>
          <w:szCs w:val="24"/>
          <w:vertAlign w:val="subscript"/>
        </w:rPr>
        <w:t>. (manager”)</w:t>
      </w:r>
      <w:r w:rsidRPr="002726C6">
        <w:rPr>
          <w:b/>
          <w:bCs/>
          <w:sz w:val="24"/>
          <w:szCs w:val="24"/>
          <w:vertAlign w:val="subscript"/>
        </w:rPr>
        <w:t>.</w:t>
      </w:r>
    </w:p>
    <w:p w14:paraId="3C8C2475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The Hirer agrees to abide by the terms and conditions of hire as specified below.</w:t>
      </w:r>
    </w:p>
    <w:p w14:paraId="675F7E49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</w:p>
    <w:p w14:paraId="557C91EE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IT IS AGREED</w:t>
      </w:r>
    </w:p>
    <w:p w14:paraId="26F74861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</w:p>
    <w:p w14:paraId="77A080CF" w14:textId="65CC1C3A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That the B</w:t>
      </w:r>
      <w:r>
        <w:rPr>
          <w:b/>
          <w:bCs/>
          <w:sz w:val="24"/>
          <w:szCs w:val="24"/>
          <w:vertAlign w:val="subscript"/>
        </w:rPr>
        <w:t>AS</w:t>
      </w:r>
      <w:r w:rsidRPr="002726C6">
        <w:rPr>
          <w:b/>
          <w:bCs/>
          <w:sz w:val="24"/>
          <w:szCs w:val="24"/>
          <w:vertAlign w:val="subscript"/>
        </w:rPr>
        <w:t xml:space="preserve"> will hire the space(s) (after application approval, and if the spaces requested are available) to the Hirer</w:t>
      </w:r>
    </w:p>
    <w:p w14:paraId="637A81A7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between the event times on the event date/s nominated in the Online Application Form. The Hirer agrees to pay the</w:t>
      </w:r>
    </w:p>
    <w:p w14:paraId="6DCCD8A1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hire fee, and any other fees and charges payable pursuant to this document at the rate specified in the Room Hire</w:t>
      </w:r>
    </w:p>
    <w:p w14:paraId="669F8715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Rates (available online), or upon arrangement and/or quote.</w:t>
      </w:r>
    </w:p>
    <w:p w14:paraId="110E0E5E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 xml:space="preserve">The Hirer must pay the </w:t>
      </w:r>
      <w:proofErr w:type="spellStart"/>
      <w:r w:rsidRPr="002726C6">
        <w:rPr>
          <w:b/>
          <w:bCs/>
          <w:sz w:val="24"/>
          <w:szCs w:val="24"/>
          <w:vertAlign w:val="subscript"/>
        </w:rPr>
        <w:t>hire</w:t>
      </w:r>
      <w:proofErr w:type="spellEnd"/>
      <w:r w:rsidRPr="002726C6">
        <w:rPr>
          <w:b/>
          <w:bCs/>
          <w:sz w:val="24"/>
          <w:szCs w:val="24"/>
          <w:vertAlign w:val="subscript"/>
        </w:rPr>
        <w:t xml:space="preserve"> fees as below:</w:t>
      </w:r>
    </w:p>
    <w:p w14:paraId="6349E88A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1. A minimum of 50% payment of invoice within 7 days of the invoice being sent</w:t>
      </w:r>
    </w:p>
    <w:p w14:paraId="256ADF69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2. The balance of the invoice at least ten (10) business days before the event date. Please Note: The booking cannot</w:t>
      </w:r>
    </w:p>
    <w:p w14:paraId="10097A7E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proceed unless proof of payment has been received before the event. It is expected of the Hirer that remittance</w:t>
      </w:r>
    </w:p>
    <w:p w14:paraId="56ACE1DA" w14:textId="799C30F9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 xml:space="preserve">advice will be sent to both the Finance </w:t>
      </w:r>
      <w:proofErr w:type="gramStart"/>
      <w:r w:rsidRPr="002726C6">
        <w:rPr>
          <w:b/>
          <w:bCs/>
          <w:sz w:val="24"/>
          <w:szCs w:val="24"/>
          <w:vertAlign w:val="subscript"/>
        </w:rPr>
        <w:t>Officer  and</w:t>
      </w:r>
      <w:proofErr w:type="gramEnd"/>
      <w:r w:rsidRPr="002726C6">
        <w:rPr>
          <w:b/>
          <w:bCs/>
          <w:sz w:val="24"/>
          <w:szCs w:val="24"/>
          <w:vertAlign w:val="subscript"/>
        </w:rPr>
        <w:t xml:space="preserve"> Events Manager</w:t>
      </w:r>
      <w:r>
        <w:rPr>
          <w:b/>
          <w:bCs/>
          <w:sz w:val="24"/>
          <w:szCs w:val="24"/>
          <w:vertAlign w:val="subscript"/>
        </w:rPr>
        <w:t xml:space="preserve"> info@ballaratobservatory.org.au</w:t>
      </w:r>
      <w:r w:rsidRPr="002726C6">
        <w:rPr>
          <w:b/>
          <w:bCs/>
          <w:sz w:val="24"/>
          <w:szCs w:val="24"/>
          <w:vertAlign w:val="subscript"/>
        </w:rPr>
        <w:t>.</w:t>
      </w:r>
    </w:p>
    <w:p w14:paraId="41615D3C" w14:textId="6D049F3A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The Hirer may cancel a confirmed booking at any time in writing (email preferred) to B</w:t>
      </w:r>
      <w:r w:rsidR="00020874">
        <w:rPr>
          <w:b/>
          <w:bCs/>
          <w:sz w:val="24"/>
          <w:szCs w:val="24"/>
          <w:vertAlign w:val="subscript"/>
        </w:rPr>
        <w:t>MOM.</w:t>
      </w:r>
    </w:p>
    <w:p w14:paraId="4F4295FF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lastRenderedPageBreak/>
        <w:t>If the cancellation notice is received less than thirty-five (35) days, but no more than fourteen (14) days before the</w:t>
      </w:r>
    </w:p>
    <w:p w14:paraId="48813140" w14:textId="335C3FA3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event date the cancellation fee is one quarter (1/</w:t>
      </w:r>
      <w:r>
        <w:rPr>
          <w:b/>
          <w:bCs/>
          <w:sz w:val="24"/>
          <w:szCs w:val="24"/>
          <w:vertAlign w:val="subscript"/>
        </w:rPr>
        <w:t>10</w:t>
      </w:r>
      <w:r w:rsidRPr="002726C6">
        <w:rPr>
          <w:b/>
          <w:bCs/>
          <w:sz w:val="24"/>
          <w:szCs w:val="24"/>
          <w:vertAlign w:val="subscript"/>
        </w:rPr>
        <w:t>) of the hire fee. If the cancellation notice is received less than</w:t>
      </w:r>
    </w:p>
    <w:p w14:paraId="1F4B4762" w14:textId="684E9D24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fourteen (14) days before the event date the cancellation fee is one half (1/</w:t>
      </w:r>
      <w:r>
        <w:rPr>
          <w:b/>
          <w:bCs/>
          <w:sz w:val="24"/>
          <w:szCs w:val="24"/>
          <w:vertAlign w:val="subscript"/>
        </w:rPr>
        <w:t>4</w:t>
      </w:r>
      <w:r w:rsidRPr="002726C6">
        <w:rPr>
          <w:b/>
          <w:bCs/>
          <w:sz w:val="24"/>
          <w:szCs w:val="24"/>
          <w:vertAlign w:val="subscript"/>
        </w:rPr>
        <w:t>) of the hire fee.</w:t>
      </w:r>
      <w:r>
        <w:rPr>
          <w:b/>
          <w:bCs/>
          <w:sz w:val="24"/>
          <w:szCs w:val="24"/>
          <w:vertAlign w:val="subscript"/>
        </w:rPr>
        <w:t xml:space="preserve"> </w:t>
      </w:r>
    </w:p>
    <w:p w14:paraId="25FE39FE" w14:textId="57B784A8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B</w:t>
      </w:r>
      <w:r w:rsidR="00015452">
        <w:rPr>
          <w:b/>
          <w:bCs/>
          <w:sz w:val="24"/>
          <w:szCs w:val="24"/>
          <w:vertAlign w:val="subscript"/>
        </w:rPr>
        <w:t>MOM</w:t>
      </w:r>
      <w:r w:rsidRPr="002726C6">
        <w:rPr>
          <w:b/>
          <w:bCs/>
          <w:sz w:val="24"/>
          <w:szCs w:val="24"/>
          <w:vertAlign w:val="subscript"/>
        </w:rPr>
        <w:t xml:space="preserve"> may cancel a confirmed booking at any time if, in its reasonable opinion, an incident has occurred, or predicted</w:t>
      </w:r>
    </w:p>
    <w:p w14:paraId="25039260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 xml:space="preserve">to occur, that causes the </w:t>
      </w:r>
      <w:proofErr w:type="gramStart"/>
      <w:r w:rsidRPr="002726C6">
        <w:rPr>
          <w:b/>
          <w:bCs/>
          <w:sz w:val="24"/>
          <w:szCs w:val="24"/>
          <w:vertAlign w:val="subscript"/>
        </w:rPr>
        <w:t>Building</w:t>
      </w:r>
      <w:proofErr w:type="gramEnd"/>
      <w:r w:rsidRPr="002726C6">
        <w:rPr>
          <w:b/>
          <w:bCs/>
          <w:sz w:val="24"/>
          <w:szCs w:val="24"/>
          <w:vertAlign w:val="subscript"/>
        </w:rPr>
        <w:t>, and/or space(s) within, to be unsafe, or it is inappropriate to hold the event. In the</w:t>
      </w:r>
    </w:p>
    <w:p w14:paraId="15134332" w14:textId="2B35467C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incidence of such cancellation, and only where the Hirer is not in any way responsible for such incidence, B</w:t>
      </w:r>
      <w:r w:rsidR="00015452">
        <w:rPr>
          <w:b/>
          <w:bCs/>
          <w:sz w:val="24"/>
          <w:szCs w:val="24"/>
          <w:vertAlign w:val="subscript"/>
        </w:rPr>
        <w:t>MOM</w:t>
      </w:r>
      <w:r w:rsidRPr="002726C6">
        <w:rPr>
          <w:b/>
          <w:bCs/>
          <w:sz w:val="24"/>
          <w:szCs w:val="24"/>
          <w:vertAlign w:val="subscript"/>
        </w:rPr>
        <w:t xml:space="preserve"> will</w:t>
      </w:r>
    </w:p>
    <w:p w14:paraId="1F05923C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refund the hire fee in full.</w:t>
      </w:r>
    </w:p>
    <w:p w14:paraId="33C7BCB3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</w:p>
    <w:p w14:paraId="109EDBA6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CONDITIONS</w:t>
      </w:r>
    </w:p>
    <w:p w14:paraId="44BE87D2" w14:textId="03D77260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1. The Hirer acknowledges that the B</w:t>
      </w:r>
      <w:r w:rsidR="00F77401">
        <w:rPr>
          <w:b/>
          <w:bCs/>
          <w:sz w:val="24"/>
          <w:szCs w:val="24"/>
          <w:vertAlign w:val="subscript"/>
        </w:rPr>
        <w:t xml:space="preserve">MOM </w:t>
      </w:r>
      <w:r w:rsidRPr="002726C6">
        <w:rPr>
          <w:b/>
          <w:bCs/>
          <w:sz w:val="24"/>
          <w:szCs w:val="24"/>
          <w:vertAlign w:val="subscript"/>
        </w:rPr>
        <w:t>Building</w:t>
      </w:r>
      <w:r w:rsidR="00F77401">
        <w:rPr>
          <w:b/>
          <w:bCs/>
          <w:sz w:val="24"/>
          <w:szCs w:val="24"/>
          <w:vertAlign w:val="subscript"/>
        </w:rPr>
        <w:t xml:space="preserve">s opened in 1886 </w:t>
      </w:r>
      <w:proofErr w:type="gramStart"/>
      <w:r w:rsidR="00F77401">
        <w:rPr>
          <w:b/>
          <w:bCs/>
          <w:sz w:val="24"/>
          <w:szCs w:val="24"/>
          <w:vertAlign w:val="subscript"/>
        </w:rPr>
        <w:t xml:space="preserve">are </w:t>
      </w:r>
      <w:r w:rsidRPr="002726C6">
        <w:rPr>
          <w:b/>
          <w:bCs/>
          <w:sz w:val="24"/>
          <w:szCs w:val="24"/>
          <w:vertAlign w:val="subscript"/>
        </w:rPr>
        <w:t xml:space="preserve"> a</w:t>
      </w:r>
      <w:proofErr w:type="gramEnd"/>
      <w:r w:rsidRPr="002726C6">
        <w:rPr>
          <w:b/>
          <w:bCs/>
          <w:sz w:val="24"/>
          <w:szCs w:val="24"/>
          <w:vertAlign w:val="subscript"/>
        </w:rPr>
        <w:t xml:space="preserve"> significant part of the heritage and culture of</w:t>
      </w:r>
    </w:p>
    <w:p w14:paraId="5C6D58DB" w14:textId="4B803216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 xml:space="preserve">Ballarat and </w:t>
      </w:r>
      <w:r w:rsidR="00F77401">
        <w:rPr>
          <w:b/>
          <w:bCs/>
          <w:sz w:val="24"/>
          <w:szCs w:val="24"/>
          <w:vertAlign w:val="subscript"/>
        </w:rPr>
        <w:t>they</w:t>
      </w:r>
      <w:r w:rsidRPr="002726C6">
        <w:rPr>
          <w:b/>
          <w:bCs/>
          <w:sz w:val="24"/>
          <w:szCs w:val="24"/>
          <w:vertAlign w:val="subscript"/>
        </w:rPr>
        <w:t xml:space="preserve"> </w:t>
      </w:r>
      <w:r w:rsidR="00F77401">
        <w:rPr>
          <w:b/>
          <w:bCs/>
          <w:sz w:val="24"/>
          <w:szCs w:val="24"/>
          <w:vertAlign w:val="subscript"/>
        </w:rPr>
        <w:t>have</w:t>
      </w:r>
      <w:r w:rsidRPr="002726C6">
        <w:rPr>
          <w:b/>
          <w:bCs/>
          <w:sz w:val="24"/>
          <w:szCs w:val="24"/>
          <w:vertAlign w:val="subscript"/>
        </w:rPr>
        <w:t xml:space="preserve"> been </w:t>
      </w:r>
      <w:r w:rsidR="00F77401">
        <w:rPr>
          <w:b/>
          <w:bCs/>
          <w:sz w:val="24"/>
          <w:szCs w:val="24"/>
          <w:vertAlign w:val="subscript"/>
        </w:rPr>
        <w:t xml:space="preserve">maintained </w:t>
      </w:r>
      <w:r w:rsidRPr="002726C6">
        <w:rPr>
          <w:b/>
          <w:bCs/>
          <w:sz w:val="24"/>
          <w:szCs w:val="24"/>
          <w:vertAlign w:val="subscript"/>
        </w:rPr>
        <w:t>for the use of present and future generations.</w:t>
      </w:r>
    </w:p>
    <w:p w14:paraId="69F6B408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2. The Hirer shall not:</w:t>
      </w:r>
    </w:p>
    <w:p w14:paraId="38657504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 xml:space="preserve">a. Damage any part of the </w:t>
      </w:r>
      <w:proofErr w:type="gramStart"/>
      <w:r w:rsidRPr="002726C6">
        <w:rPr>
          <w:b/>
          <w:bCs/>
          <w:sz w:val="24"/>
          <w:szCs w:val="24"/>
          <w:vertAlign w:val="subscript"/>
        </w:rPr>
        <w:t>Building</w:t>
      </w:r>
      <w:proofErr w:type="gramEnd"/>
      <w:r w:rsidRPr="002726C6">
        <w:rPr>
          <w:b/>
          <w:bCs/>
          <w:sz w:val="24"/>
          <w:szCs w:val="24"/>
          <w:vertAlign w:val="subscript"/>
        </w:rPr>
        <w:t>, its installations, fittings and/or fixtures.</w:t>
      </w:r>
    </w:p>
    <w:p w14:paraId="2746F9B0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 xml:space="preserve">b. Attach any sign, decoration or other item to any part of the </w:t>
      </w:r>
      <w:proofErr w:type="gramStart"/>
      <w:r w:rsidRPr="002726C6">
        <w:rPr>
          <w:b/>
          <w:bCs/>
          <w:sz w:val="24"/>
          <w:szCs w:val="24"/>
          <w:vertAlign w:val="subscript"/>
        </w:rPr>
        <w:t>Building</w:t>
      </w:r>
      <w:proofErr w:type="gramEnd"/>
      <w:r w:rsidRPr="002726C6">
        <w:rPr>
          <w:b/>
          <w:bCs/>
          <w:sz w:val="24"/>
          <w:szCs w:val="24"/>
          <w:vertAlign w:val="subscript"/>
        </w:rPr>
        <w:t xml:space="preserve"> in any way whatsoever and shall not use</w:t>
      </w:r>
    </w:p>
    <w:p w14:paraId="68E5A99B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proofErr w:type="spellStart"/>
      <w:r w:rsidRPr="002726C6">
        <w:rPr>
          <w:b/>
          <w:bCs/>
          <w:sz w:val="24"/>
          <w:szCs w:val="24"/>
          <w:vertAlign w:val="subscript"/>
        </w:rPr>
        <w:t>BluTac</w:t>
      </w:r>
      <w:proofErr w:type="spellEnd"/>
      <w:r w:rsidRPr="002726C6">
        <w:rPr>
          <w:b/>
          <w:bCs/>
          <w:sz w:val="24"/>
          <w:szCs w:val="24"/>
          <w:vertAlign w:val="subscript"/>
        </w:rPr>
        <w:t xml:space="preserve"> or any other adhesive on any part of the walls in the </w:t>
      </w:r>
      <w:proofErr w:type="gramStart"/>
      <w:r w:rsidRPr="002726C6">
        <w:rPr>
          <w:b/>
          <w:bCs/>
          <w:sz w:val="24"/>
          <w:szCs w:val="24"/>
          <w:vertAlign w:val="subscript"/>
        </w:rPr>
        <w:t>Building</w:t>
      </w:r>
      <w:proofErr w:type="gramEnd"/>
      <w:r w:rsidRPr="002726C6">
        <w:rPr>
          <w:b/>
          <w:bCs/>
          <w:sz w:val="24"/>
          <w:szCs w:val="24"/>
          <w:vertAlign w:val="subscript"/>
        </w:rPr>
        <w:t>.</w:t>
      </w:r>
    </w:p>
    <w:p w14:paraId="54B227AA" w14:textId="0E0C93DA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c. Use any adhesives (gaffer tape etc) on the timber floor</w:t>
      </w:r>
      <w:r w:rsidR="00F77401">
        <w:rPr>
          <w:b/>
          <w:bCs/>
          <w:sz w:val="24"/>
          <w:szCs w:val="24"/>
          <w:vertAlign w:val="subscript"/>
        </w:rPr>
        <w:t xml:space="preserve"> and walls or use any form of intervention in the structure without the explicit approval of the Manager. </w:t>
      </w:r>
      <w:r w:rsidRPr="002726C6">
        <w:rPr>
          <w:b/>
          <w:bCs/>
          <w:sz w:val="24"/>
          <w:szCs w:val="24"/>
          <w:vertAlign w:val="subscript"/>
        </w:rPr>
        <w:t>It is advised to use cable t</w:t>
      </w:r>
      <w:r w:rsidR="001E1634">
        <w:rPr>
          <w:b/>
          <w:bCs/>
          <w:sz w:val="24"/>
          <w:szCs w:val="24"/>
          <w:vertAlign w:val="subscript"/>
        </w:rPr>
        <w:t xml:space="preserve">ies </w:t>
      </w:r>
      <w:r w:rsidRPr="002726C6">
        <w:rPr>
          <w:b/>
          <w:bCs/>
          <w:sz w:val="24"/>
          <w:szCs w:val="24"/>
          <w:vertAlign w:val="subscript"/>
        </w:rPr>
        <w:t xml:space="preserve">  when running leads.</w:t>
      </w:r>
    </w:p>
    <w:p w14:paraId="7D1AA786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 xml:space="preserve">d. Interfere with or alter any of the electrical, security, lighting or sound system in the </w:t>
      </w:r>
      <w:proofErr w:type="gramStart"/>
      <w:r w:rsidRPr="002726C6">
        <w:rPr>
          <w:b/>
          <w:bCs/>
          <w:sz w:val="24"/>
          <w:szCs w:val="24"/>
          <w:vertAlign w:val="subscript"/>
        </w:rPr>
        <w:t>Building</w:t>
      </w:r>
      <w:proofErr w:type="gramEnd"/>
      <w:r w:rsidRPr="002726C6">
        <w:rPr>
          <w:b/>
          <w:bCs/>
          <w:sz w:val="24"/>
          <w:szCs w:val="24"/>
          <w:vertAlign w:val="subscript"/>
        </w:rPr>
        <w:t xml:space="preserve"> except by</w:t>
      </w:r>
    </w:p>
    <w:p w14:paraId="0299B70B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express written permission from the Venue and Events Manager.</w:t>
      </w:r>
    </w:p>
    <w:p w14:paraId="5E0FE21B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e. Permit into the Building more than the expected number of guests specified on the Online Application Form,</w:t>
      </w:r>
    </w:p>
    <w:p w14:paraId="22622019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or the maximum limit allowed in each space (as per government regulations) without first consulting with</w:t>
      </w:r>
    </w:p>
    <w:p w14:paraId="297613FC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the Venue and Events Manager.</w:t>
      </w:r>
    </w:p>
    <w:p w14:paraId="31E9672A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 xml:space="preserve">f. Allow its guests and/or staff to enter areas of the </w:t>
      </w:r>
      <w:proofErr w:type="gramStart"/>
      <w:r w:rsidRPr="002726C6">
        <w:rPr>
          <w:b/>
          <w:bCs/>
          <w:sz w:val="24"/>
          <w:szCs w:val="24"/>
          <w:vertAlign w:val="subscript"/>
        </w:rPr>
        <w:t>Building</w:t>
      </w:r>
      <w:proofErr w:type="gramEnd"/>
      <w:r w:rsidRPr="002726C6">
        <w:rPr>
          <w:b/>
          <w:bCs/>
          <w:sz w:val="24"/>
          <w:szCs w:val="24"/>
          <w:vertAlign w:val="subscript"/>
        </w:rPr>
        <w:t xml:space="preserve"> other than the space(s) and those routes specified</w:t>
      </w:r>
    </w:p>
    <w:p w14:paraId="62278E12" w14:textId="3ED821CB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 xml:space="preserve">by the </w:t>
      </w:r>
      <w:r w:rsidR="00F77401">
        <w:rPr>
          <w:b/>
          <w:bCs/>
          <w:sz w:val="24"/>
          <w:szCs w:val="24"/>
          <w:vertAlign w:val="subscript"/>
        </w:rPr>
        <w:t>BAS</w:t>
      </w:r>
      <w:r w:rsidRPr="002726C6">
        <w:rPr>
          <w:b/>
          <w:bCs/>
          <w:sz w:val="24"/>
          <w:szCs w:val="24"/>
          <w:vertAlign w:val="subscript"/>
        </w:rPr>
        <w:t xml:space="preserve"> to access the space(s) or the toilet facilities provided.</w:t>
      </w:r>
    </w:p>
    <w:p w14:paraId="2282443F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g. Bring into the Building any flammable materials, light or maintain a naked flame, or use a smoke/fog/haze</w:t>
      </w:r>
    </w:p>
    <w:p w14:paraId="7A80FA74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machine except by express written permission from the Venue and Events Manager.</w:t>
      </w:r>
    </w:p>
    <w:p w14:paraId="41151E9D" w14:textId="73EF2FE3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h. Take or consume food or drink outside</w:t>
      </w:r>
      <w:r w:rsidR="00F77401">
        <w:rPr>
          <w:b/>
          <w:bCs/>
          <w:sz w:val="24"/>
          <w:szCs w:val="24"/>
          <w:vertAlign w:val="subscript"/>
        </w:rPr>
        <w:t xml:space="preserve"> specified areas</w:t>
      </w:r>
      <w:r w:rsidRPr="002726C6">
        <w:rPr>
          <w:b/>
          <w:bCs/>
          <w:sz w:val="24"/>
          <w:szCs w:val="24"/>
          <w:vertAlign w:val="subscript"/>
        </w:rPr>
        <w:t>.</w:t>
      </w:r>
    </w:p>
    <w:p w14:paraId="62444B38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proofErr w:type="spellStart"/>
      <w:r w:rsidRPr="002726C6">
        <w:rPr>
          <w:b/>
          <w:bCs/>
          <w:sz w:val="24"/>
          <w:szCs w:val="24"/>
          <w:vertAlign w:val="subscript"/>
        </w:rPr>
        <w:t>i</w:t>
      </w:r>
      <w:proofErr w:type="spellEnd"/>
      <w:r w:rsidRPr="002726C6">
        <w:rPr>
          <w:b/>
          <w:bCs/>
          <w:sz w:val="24"/>
          <w:szCs w:val="24"/>
          <w:vertAlign w:val="subscript"/>
        </w:rPr>
        <w:t xml:space="preserve">. Use the Space(s) or any part of the </w:t>
      </w:r>
      <w:proofErr w:type="gramStart"/>
      <w:r w:rsidRPr="002726C6">
        <w:rPr>
          <w:b/>
          <w:bCs/>
          <w:sz w:val="24"/>
          <w:szCs w:val="24"/>
          <w:vertAlign w:val="subscript"/>
        </w:rPr>
        <w:t>Building</w:t>
      </w:r>
      <w:proofErr w:type="gramEnd"/>
      <w:r w:rsidRPr="002726C6">
        <w:rPr>
          <w:b/>
          <w:bCs/>
          <w:sz w:val="24"/>
          <w:szCs w:val="24"/>
          <w:vertAlign w:val="subscript"/>
        </w:rPr>
        <w:t xml:space="preserve"> for any purpose except the event described in the Online</w:t>
      </w:r>
    </w:p>
    <w:p w14:paraId="7106898B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Application Form.</w:t>
      </w:r>
    </w:p>
    <w:p w14:paraId="22D79069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3. The Hirer’ obligations:</w:t>
      </w:r>
    </w:p>
    <w:p w14:paraId="42CBC9D0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a. The Hirer must ensure adult supervision at all times of groups including children aged 16 years or younger.</w:t>
      </w:r>
    </w:p>
    <w:p w14:paraId="1F09F6D9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The Hirer must comply with the Worker Screening Act 2020 that outlines the obligations of supervising and</w:t>
      </w:r>
    </w:p>
    <w:p w14:paraId="5C4FA4D8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working with children.</w:t>
      </w:r>
    </w:p>
    <w:p w14:paraId="7673CD47" w14:textId="6A22A6BB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 xml:space="preserve">b. The Hirer must ensure the </w:t>
      </w:r>
      <w:r w:rsidR="001E1634">
        <w:rPr>
          <w:b/>
          <w:bCs/>
          <w:sz w:val="24"/>
          <w:szCs w:val="24"/>
          <w:vertAlign w:val="subscript"/>
        </w:rPr>
        <w:t xml:space="preserve">spaces and </w:t>
      </w:r>
      <w:proofErr w:type="gramStart"/>
      <w:r w:rsidRPr="002726C6">
        <w:rPr>
          <w:b/>
          <w:bCs/>
          <w:sz w:val="24"/>
          <w:szCs w:val="24"/>
          <w:vertAlign w:val="subscript"/>
        </w:rPr>
        <w:t>stairways  are</w:t>
      </w:r>
      <w:proofErr w:type="gramEnd"/>
      <w:r w:rsidRPr="002726C6">
        <w:rPr>
          <w:b/>
          <w:bCs/>
          <w:sz w:val="24"/>
          <w:szCs w:val="24"/>
          <w:vertAlign w:val="subscript"/>
        </w:rPr>
        <w:t xml:space="preserve"> used only for the purpose of accessing the</w:t>
      </w:r>
    </w:p>
    <w:p w14:paraId="539722B0" w14:textId="17DBC26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space(s), toilets and kitchen and shall prevent running, games on stairways and corridors, and</w:t>
      </w:r>
    </w:p>
    <w:p w14:paraId="681AAA8D" w14:textId="2318FCC8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children’s unsupervised</w:t>
      </w:r>
      <w:r w:rsidR="00F77401">
        <w:rPr>
          <w:b/>
          <w:bCs/>
          <w:sz w:val="24"/>
          <w:szCs w:val="24"/>
          <w:vertAlign w:val="subscript"/>
        </w:rPr>
        <w:t xml:space="preserve"> presence in telescope rooms.</w:t>
      </w:r>
      <w:r w:rsidRPr="002726C6">
        <w:rPr>
          <w:b/>
          <w:bCs/>
          <w:sz w:val="24"/>
          <w:szCs w:val="24"/>
          <w:vertAlign w:val="subscript"/>
        </w:rPr>
        <w:t xml:space="preserve"> The Hirer must also ensure that all </w:t>
      </w:r>
      <w:proofErr w:type="gramStart"/>
      <w:r w:rsidRPr="002726C6">
        <w:rPr>
          <w:b/>
          <w:bCs/>
          <w:sz w:val="24"/>
          <w:szCs w:val="24"/>
          <w:vertAlign w:val="subscript"/>
        </w:rPr>
        <w:t>exits</w:t>
      </w:r>
      <w:proofErr w:type="gramEnd"/>
      <w:r w:rsidRPr="002726C6">
        <w:rPr>
          <w:b/>
          <w:bCs/>
          <w:sz w:val="24"/>
          <w:szCs w:val="24"/>
          <w:vertAlign w:val="subscript"/>
        </w:rPr>
        <w:t xml:space="preserve"> and egress points are kept clear</w:t>
      </w:r>
    </w:p>
    <w:p w14:paraId="620DE3A6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at all times, and that the fire safety equipment is kept accessible without hinderance.</w:t>
      </w:r>
    </w:p>
    <w:p w14:paraId="49E33DE2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c. At the end of the hire period the Hirer, or nominated security person, shall:</w:t>
      </w:r>
    </w:p>
    <w:p w14:paraId="2DC9D421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 xml:space="preserve">1. ensure all people connected with the event have left the </w:t>
      </w:r>
      <w:proofErr w:type="gramStart"/>
      <w:r w:rsidRPr="002726C6">
        <w:rPr>
          <w:b/>
          <w:bCs/>
          <w:sz w:val="24"/>
          <w:szCs w:val="24"/>
          <w:vertAlign w:val="subscript"/>
        </w:rPr>
        <w:t>Building;</w:t>
      </w:r>
      <w:proofErr w:type="gramEnd"/>
    </w:p>
    <w:p w14:paraId="342E5BCB" w14:textId="1377EDD5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 xml:space="preserve">2. turn off all lights, all heating appliances, all appliances in the kitchen, any </w:t>
      </w:r>
      <w:r w:rsidR="00F77401">
        <w:rPr>
          <w:b/>
          <w:bCs/>
          <w:sz w:val="24"/>
          <w:szCs w:val="24"/>
          <w:vertAlign w:val="subscript"/>
        </w:rPr>
        <w:t>o</w:t>
      </w:r>
      <w:r w:rsidRPr="002726C6">
        <w:rPr>
          <w:b/>
          <w:bCs/>
          <w:sz w:val="24"/>
          <w:szCs w:val="24"/>
          <w:vertAlign w:val="subscript"/>
        </w:rPr>
        <w:t xml:space="preserve">ther electrical appliances and </w:t>
      </w:r>
      <w:proofErr w:type="gramStart"/>
      <w:r w:rsidRPr="002726C6">
        <w:rPr>
          <w:b/>
          <w:bCs/>
          <w:sz w:val="24"/>
          <w:szCs w:val="24"/>
          <w:vertAlign w:val="subscript"/>
        </w:rPr>
        <w:t>equipment;</w:t>
      </w:r>
      <w:proofErr w:type="gramEnd"/>
    </w:p>
    <w:p w14:paraId="718455A2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 xml:space="preserve">3. lock and secure all internal and external doors, </w:t>
      </w:r>
      <w:proofErr w:type="gramStart"/>
      <w:r w:rsidRPr="002726C6">
        <w:rPr>
          <w:b/>
          <w:bCs/>
          <w:sz w:val="24"/>
          <w:szCs w:val="24"/>
          <w:vertAlign w:val="subscript"/>
        </w:rPr>
        <w:t>and;</w:t>
      </w:r>
      <w:proofErr w:type="gramEnd"/>
    </w:p>
    <w:p w14:paraId="7CD60E5A" w14:textId="543F726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4. return any keys given to B</w:t>
      </w:r>
      <w:r w:rsidR="00F77401">
        <w:rPr>
          <w:b/>
          <w:bCs/>
          <w:sz w:val="24"/>
          <w:szCs w:val="24"/>
          <w:vertAlign w:val="subscript"/>
        </w:rPr>
        <w:t>MOM</w:t>
      </w:r>
      <w:r w:rsidR="001E1634">
        <w:rPr>
          <w:b/>
          <w:bCs/>
          <w:sz w:val="24"/>
          <w:szCs w:val="24"/>
          <w:vertAlign w:val="subscript"/>
        </w:rPr>
        <w:t xml:space="preserve"> management</w:t>
      </w:r>
      <w:r w:rsidRPr="002726C6">
        <w:rPr>
          <w:b/>
          <w:bCs/>
          <w:sz w:val="24"/>
          <w:szCs w:val="24"/>
          <w:vertAlign w:val="subscript"/>
        </w:rPr>
        <w:t>.</w:t>
      </w:r>
    </w:p>
    <w:p w14:paraId="3AF17F1E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d. The space(s) used by the Hirer, shall be cleared of rubbish and left in a clean condition, and the furniture in</w:t>
      </w:r>
    </w:p>
    <w:p w14:paraId="5DA67571" w14:textId="6B5DEC0A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the space(s) is returned to its original position (or a position agreed upon by the Hirer and BM</w:t>
      </w:r>
      <w:r w:rsidR="00F77401">
        <w:rPr>
          <w:b/>
          <w:bCs/>
          <w:sz w:val="24"/>
          <w:szCs w:val="24"/>
          <w:vertAlign w:val="subscript"/>
        </w:rPr>
        <w:t>OM</w:t>
      </w:r>
      <w:r w:rsidRPr="002726C6">
        <w:rPr>
          <w:b/>
          <w:bCs/>
          <w:sz w:val="24"/>
          <w:szCs w:val="24"/>
          <w:vertAlign w:val="subscript"/>
        </w:rPr>
        <w:t xml:space="preserve"> management)</w:t>
      </w:r>
    </w:p>
    <w:p w14:paraId="55F45E32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before leaving the building. All rubbish is to be removed from the premises by the Hirer.</w:t>
      </w:r>
    </w:p>
    <w:p w14:paraId="1ACE7E75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e. Be aware additional charges will be made for damage, call out fees, or excess cleaning (</w:t>
      </w:r>
      <w:proofErr w:type="gramStart"/>
      <w:r w:rsidRPr="002726C6">
        <w:rPr>
          <w:b/>
          <w:bCs/>
          <w:sz w:val="24"/>
          <w:szCs w:val="24"/>
          <w:vertAlign w:val="subscript"/>
        </w:rPr>
        <w:t>e.g.</w:t>
      </w:r>
      <w:proofErr w:type="gramEnd"/>
      <w:r w:rsidRPr="002726C6">
        <w:rPr>
          <w:b/>
          <w:bCs/>
          <w:sz w:val="24"/>
          <w:szCs w:val="24"/>
          <w:vertAlign w:val="subscript"/>
        </w:rPr>
        <w:t xml:space="preserve"> steam cleaning</w:t>
      </w:r>
    </w:p>
    <w:p w14:paraId="7ED5FD41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of carpets that is required due to soiling), as specified in the Guide to Fees and Charges, and will be charged</w:t>
      </w:r>
    </w:p>
    <w:p w14:paraId="7261B400" w14:textId="33EE287A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 xml:space="preserve">to the </w:t>
      </w:r>
      <w:r w:rsidR="001E1634" w:rsidRPr="002726C6">
        <w:rPr>
          <w:b/>
          <w:bCs/>
          <w:sz w:val="24"/>
          <w:szCs w:val="24"/>
          <w:vertAlign w:val="subscript"/>
        </w:rPr>
        <w:t>Hirer or</w:t>
      </w:r>
      <w:r w:rsidRPr="002726C6">
        <w:rPr>
          <w:b/>
          <w:bCs/>
          <w:sz w:val="24"/>
          <w:szCs w:val="24"/>
          <w:vertAlign w:val="subscript"/>
        </w:rPr>
        <w:t xml:space="preserve"> taken from the Hirers bond.</w:t>
      </w:r>
    </w:p>
    <w:p w14:paraId="180380AD" w14:textId="0AEE315F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4. The Hirer must comply with all directions of BM</w:t>
      </w:r>
      <w:r w:rsidR="000A6D1A">
        <w:rPr>
          <w:b/>
          <w:bCs/>
          <w:sz w:val="24"/>
          <w:szCs w:val="24"/>
          <w:vertAlign w:val="subscript"/>
        </w:rPr>
        <w:t>OM</w:t>
      </w:r>
      <w:r w:rsidRPr="002726C6">
        <w:rPr>
          <w:b/>
          <w:bCs/>
          <w:sz w:val="24"/>
          <w:szCs w:val="24"/>
          <w:vertAlign w:val="subscript"/>
        </w:rPr>
        <w:t xml:space="preserve"> Management and Staff while in the </w:t>
      </w:r>
      <w:proofErr w:type="gramStart"/>
      <w:r w:rsidRPr="002726C6">
        <w:rPr>
          <w:b/>
          <w:bCs/>
          <w:sz w:val="24"/>
          <w:szCs w:val="24"/>
          <w:vertAlign w:val="subscript"/>
        </w:rPr>
        <w:t>Building</w:t>
      </w:r>
      <w:proofErr w:type="gramEnd"/>
      <w:r w:rsidRPr="002726C6">
        <w:rPr>
          <w:b/>
          <w:bCs/>
          <w:sz w:val="24"/>
          <w:szCs w:val="24"/>
          <w:vertAlign w:val="subscript"/>
        </w:rPr>
        <w:t xml:space="preserve"> and </w:t>
      </w:r>
      <w:r w:rsidR="000A6D1A">
        <w:rPr>
          <w:b/>
          <w:bCs/>
          <w:sz w:val="24"/>
          <w:szCs w:val="24"/>
          <w:vertAlign w:val="subscript"/>
        </w:rPr>
        <w:t xml:space="preserve">inside the grounds and </w:t>
      </w:r>
      <w:r w:rsidRPr="002726C6">
        <w:rPr>
          <w:b/>
          <w:bCs/>
          <w:sz w:val="24"/>
          <w:szCs w:val="24"/>
          <w:vertAlign w:val="subscript"/>
        </w:rPr>
        <w:t>acknowledges</w:t>
      </w:r>
      <w:r w:rsidR="000A6D1A">
        <w:rPr>
          <w:b/>
          <w:bCs/>
          <w:sz w:val="24"/>
          <w:szCs w:val="24"/>
          <w:vertAlign w:val="subscript"/>
        </w:rPr>
        <w:t xml:space="preserve"> </w:t>
      </w:r>
      <w:r w:rsidRPr="002726C6">
        <w:rPr>
          <w:b/>
          <w:bCs/>
          <w:sz w:val="24"/>
          <w:szCs w:val="24"/>
          <w:vertAlign w:val="subscript"/>
        </w:rPr>
        <w:t>that BM</w:t>
      </w:r>
      <w:r w:rsidR="000A6D1A">
        <w:rPr>
          <w:b/>
          <w:bCs/>
          <w:sz w:val="24"/>
          <w:szCs w:val="24"/>
          <w:vertAlign w:val="subscript"/>
        </w:rPr>
        <w:t>OM</w:t>
      </w:r>
      <w:r w:rsidRPr="002726C6">
        <w:rPr>
          <w:b/>
          <w:bCs/>
          <w:sz w:val="24"/>
          <w:szCs w:val="24"/>
          <w:vertAlign w:val="subscript"/>
        </w:rPr>
        <w:t xml:space="preserve"> reserves the right to refuse entry to the Building of any of the Hirer’s guests. The Hirer will allow BM</w:t>
      </w:r>
      <w:r w:rsidR="000A6D1A">
        <w:rPr>
          <w:b/>
          <w:bCs/>
          <w:sz w:val="24"/>
          <w:szCs w:val="24"/>
          <w:vertAlign w:val="subscript"/>
        </w:rPr>
        <w:t>OM</w:t>
      </w:r>
    </w:p>
    <w:p w14:paraId="596C3321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 xml:space="preserve">Management (or those acting on behalf of Management) to </w:t>
      </w:r>
      <w:proofErr w:type="gramStart"/>
      <w:r w:rsidRPr="002726C6">
        <w:rPr>
          <w:b/>
          <w:bCs/>
          <w:sz w:val="24"/>
          <w:szCs w:val="24"/>
          <w:vertAlign w:val="subscript"/>
        </w:rPr>
        <w:t>access all parts of the building at all times</w:t>
      </w:r>
      <w:proofErr w:type="gramEnd"/>
      <w:r w:rsidRPr="002726C6">
        <w:rPr>
          <w:b/>
          <w:bCs/>
          <w:sz w:val="24"/>
          <w:szCs w:val="24"/>
          <w:vertAlign w:val="subscript"/>
        </w:rPr>
        <w:t>.</w:t>
      </w:r>
    </w:p>
    <w:p w14:paraId="26F2615E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5. Smoking</w:t>
      </w:r>
    </w:p>
    <w:p w14:paraId="3B8E0799" w14:textId="3B33DDEF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BM</w:t>
      </w:r>
      <w:r w:rsidR="000A6D1A">
        <w:rPr>
          <w:b/>
          <w:bCs/>
          <w:sz w:val="24"/>
          <w:szCs w:val="24"/>
          <w:vertAlign w:val="subscript"/>
        </w:rPr>
        <w:t>OM</w:t>
      </w:r>
      <w:r w:rsidRPr="002726C6">
        <w:rPr>
          <w:b/>
          <w:bCs/>
          <w:sz w:val="24"/>
          <w:szCs w:val="24"/>
          <w:vertAlign w:val="subscript"/>
        </w:rPr>
        <w:t xml:space="preserve"> has a NO SMOKING POLICY. Smoking (including vaping) is not permitted in any part of the building</w:t>
      </w:r>
      <w:r w:rsidR="001E1634">
        <w:rPr>
          <w:b/>
          <w:bCs/>
          <w:sz w:val="24"/>
          <w:szCs w:val="24"/>
          <w:vertAlign w:val="subscript"/>
        </w:rPr>
        <w:t xml:space="preserve"> and is</w:t>
      </w:r>
    </w:p>
    <w:p w14:paraId="52C6581D" w14:textId="73340495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 xml:space="preserve">banned within </w:t>
      </w:r>
      <w:r w:rsidR="000A6D1A">
        <w:rPr>
          <w:b/>
          <w:bCs/>
          <w:sz w:val="24"/>
          <w:szCs w:val="24"/>
          <w:vertAlign w:val="subscript"/>
        </w:rPr>
        <w:t>the Grounds</w:t>
      </w:r>
      <w:r w:rsidRPr="002726C6">
        <w:rPr>
          <w:b/>
          <w:bCs/>
          <w:sz w:val="24"/>
          <w:szCs w:val="24"/>
          <w:vertAlign w:val="subscript"/>
        </w:rPr>
        <w:t>.</w:t>
      </w:r>
    </w:p>
    <w:p w14:paraId="224B9A6C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6. Use of Open Flames, Flammables, and Smoke Effects</w:t>
      </w:r>
    </w:p>
    <w:p w14:paraId="496FF2FB" w14:textId="736D912F" w:rsidR="002726C6" w:rsidRPr="002726C6" w:rsidRDefault="00D340EE" w:rsidP="002726C6">
      <w:pPr>
        <w:jc w:val="both"/>
        <w:rPr>
          <w:b/>
          <w:bCs/>
          <w:sz w:val="24"/>
          <w:szCs w:val="24"/>
          <w:vertAlign w:val="subscript"/>
        </w:rPr>
      </w:pPr>
      <w:r>
        <w:rPr>
          <w:b/>
          <w:bCs/>
          <w:sz w:val="24"/>
          <w:szCs w:val="24"/>
          <w:vertAlign w:val="subscript"/>
        </w:rPr>
        <w:t>All</w:t>
      </w:r>
      <w:r w:rsidR="002726C6" w:rsidRPr="002726C6">
        <w:rPr>
          <w:b/>
          <w:bCs/>
          <w:sz w:val="24"/>
          <w:szCs w:val="24"/>
          <w:vertAlign w:val="subscript"/>
        </w:rPr>
        <w:t xml:space="preserve"> Building</w:t>
      </w:r>
      <w:r>
        <w:rPr>
          <w:b/>
          <w:bCs/>
          <w:sz w:val="24"/>
          <w:szCs w:val="24"/>
          <w:vertAlign w:val="subscript"/>
        </w:rPr>
        <w:t xml:space="preserve"> are</w:t>
      </w:r>
      <w:r w:rsidR="002726C6" w:rsidRPr="002726C6">
        <w:rPr>
          <w:b/>
          <w:bCs/>
          <w:sz w:val="24"/>
          <w:szCs w:val="24"/>
          <w:vertAlign w:val="subscript"/>
        </w:rPr>
        <w:t xml:space="preserve"> fitted with smoke detectors and alarms. Please notify and discuss with BM</w:t>
      </w:r>
      <w:r w:rsidR="00AB09BB">
        <w:rPr>
          <w:b/>
          <w:bCs/>
          <w:sz w:val="24"/>
          <w:szCs w:val="24"/>
          <w:vertAlign w:val="subscript"/>
        </w:rPr>
        <w:t>OM V</w:t>
      </w:r>
      <w:r w:rsidR="002726C6" w:rsidRPr="002726C6">
        <w:rPr>
          <w:b/>
          <w:bCs/>
          <w:sz w:val="24"/>
          <w:szCs w:val="24"/>
          <w:vertAlign w:val="subscript"/>
        </w:rPr>
        <w:t>enue and Events</w:t>
      </w:r>
    </w:p>
    <w:p w14:paraId="66C9678A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Manager if any open flames, or special effects (</w:t>
      </w:r>
      <w:proofErr w:type="spellStart"/>
      <w:r w:rsidRPr="002726C6">
        <w:rPr>
          <w:b/>
          <w:bCs/>
          <w:sz w:val="24"/>
          <w:szCs w:val="24"/>
          <w:vertAlign w:val="subscript"/>
        </w:rPr>
        <w:t>eg</w:t>
      </w:r>
      <w:proofErr w:type="spellEnd"/>
      <w:r w:rsidRPr="002726C6">
        <w:rPr>
          <w:b/>
          <w:bCs/>
          <w:sz w:val="24"/>
          <w:szCs w:val="24"/>
          <w:vertAlign w:val="subscript"/>
        </w:rPr>
        <w:t>: food prep, smoke haze, candles) are to be used. It is likely that the</w:t>
      </w:r>
    </w:p>
    <w:p w14:paraId="57960999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use of candles/flames/smoke will trigger alarms to which Fire Services will be called. All charges associated with the</w:t>
      </w:r>
    </w:p>
    <w:p w14:paraId="0ACA125D" w14:textId="28594BD1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 xml:space="preserve">attendance of fire services will be levied against the Hirer. Please </w:t>
      </w:r>
      <w:r w:rsidR="00AB09BB">
        <w:rPr>
          <w:b/>
          <w:bCs/>
          <w:sz w:val="24"/>
          <w:szCs w:val="24"/>
          <w:vertAlign w:val="subscript"/>
        </w:rPr>
        <w:t xml:space="preserve">consult with </w:t>
      </w:r>
      <w:r w:rsidRPr="002726C6">
        <w:rPr>
          <w:b/>
          <w:bCs/>
          <w:sz w:val="24"/>
          <w:szCs w:val="24"/>
          <w:vertAlign w:val="subscript"/>
        </w:rPr>
        <w:t>BM</w:t>
      </w:r>
      <w:r w:rsidR="000A6D1A">
        <w:rPr>
          <w:b/>
          <w:bCs/>
          <w:sz w:val="24"/>
          <w:szCs w:val="24"/>
          <w:vertAlign w:val="subscript"/>
        </w:rPr>
        <w:t>OM</w:t>
      </w:r>
      <w:r w:rsidRPr="002726C6">
        <w:rPr>
          <w:b/>
          <w:bCs/>
          <w:sz w:val="24"/>
          <w:szCs w:val="24"/>
          <w:vertAlign w:val="subscript"/>
        </w:rPr>
        <w:t xml:space="preserve"> Fire </w:t>
      </w:r>
      <w:r w:rsidR="00AB09BB">
        <w:rPr>
          <w:b/>
          <w:bCs/>
          <w:sz w:val="24"/>
          <w:szCs w:val="24"/>
          <w:vertAlign w:val="subscript"/>
        </w:rPr>
        <w:t>Officer</w:t>
      </w:r>
      <w:r w:rsidRPr="002726C6">
        <w:rPr>
          <w:b/>
          <w:bCs/>
          <w:sz w:val="24"/>
          <w:szCs w:val="24"/>
          <w:vertAlign w:val="subscript"/>
        </w:rPr>
        <w:t xml:space="preserve"> if you are wanting to use any special effects.</w:t>
      </w:r>
    </w:p>
    <w:p w14:paraId="052F1FB4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7. Alcohol</w:t>
      </w:r>
    </w:p>
    <w:p w14:paraId="7BDFEC6B" w14:textId="2323AD8C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BM</w:t>
      </w:r>
      <w:r w:rsidR="000A6D1A">
        <w:rPr>
          <w:b/>
          <w:bCs/>
          <w:sz w:val="24"/>
          <w:szCs w:val="24"/>
          <w:vertAlign w:val="subscript"/>
        </w:rPr>
        <w:t xml:space="preserve">OM does not </w:t>
      </w:r>
      <w:r w:rsidRPr="002726C6">
        <w:rPr>
          <w:b/>
          <w:bCs/>
          <w:sz w:val="24"/>
          <w:szCs w:val="24"/>
          <w:vertAlign w:val="subscript"/>
        </w:rPr>
        <w:t xml:space="preserve">hold </w:t>
      </w:r>
      <w:r w:rsidR="000A6D1A">
        <w:rPr>
          <w:b/>
          <w:bCs/>
          <w:sz w:val="24"/>
          <w:szCs w:val="24"/>
          <w:vertAlign w:val="subscript"/>
        </w:rPr>
        <w:t>and ongoing</w:t>
      </w:r>
      <w:r w:rsidRPr="002726C6">
        <w:rPr>
          <w:b/>
          <w:bCs/>
          <w:sz w:val="24"/>
          <w:szCs w:val="24"/>
          <w:vertAlign w:val="subscript"/>
        </w:rPr>
        <w:t xml:space="preserve"> liquor licence under the Liquor Control Reform Act 1998</w:t>
      </w:r>
      <w:r w:rsidR="000A6D1A">
        <w:rPr>
          <w:b/>
          <w:bCs/>
          <w:sz w:val="24"/>
          <w:szCs w:val="24"/>
          <w:vertAlign w:val="subscript"/>
        </w:rPr>
        <w:t xml:space="preserve"> and so the hirer must provide their own Licence and provide a copy of the licence.</w:t>
      </w:r>
    </w:p>
    <w:p w14:paraId="6582C1F7" w14:textId="48AF08DB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 xml:space="preserve"> The Hirer shall not bring any liquor into the </w:t>
      </w:r>
      <w:proofErr w:type="gramStart"/>
      <w:r w:rsidRPr="002726C6">
        <w:rPr>
          <w:b/>
          <w:bCs/>
          <w:sz w:val="24"/>
          <w:szCs w:val="24"/>
          <w:vertAlign w:val="subscript"/>
        </w:rPr>
        <w:t>Building</w:t>
      </w:r>
      <w:proofErr w:type="gramEnd"/>
      <w:r w:rsidRPr="002726C6">
        <w:rPr>
          <w:b/>
          <w:bCs/>
          <w:sz w:val="24"/>
          <w:szCs w:val="24"/>
          <w:vertAlign w:val="subscript"/>
        </w:rPr>
        <w:t xml:space="preserve"> or space(s) except in compliance with</w:t>
      </w:r>
      <w:r w:rsidR="000A6D1A">
        <w:rPr>
          <w:b/>
          <w:bCs/>
          <w:sz w:val="24"/>
          <w:szCs w:val="24"/>
          <w:vertAlign w:val="subscript"/>
        </w:rPr>
        <w:t xml:space="preserve"> </w:t>
      </w:r>
      <w:r w:rsidRPr="002726C6">
        <w:rPr>
          <w:b/>
          <w:bCs/>
          <w:sz w:val="24"/>
          <w:szCs w:val="24"/>
          <w:vertAlign w:val="subscript"/>
        </w:rPr>
        <w:t>that licence, and only upon agreement with the Venue and Events Manager. Surcharges apply (Refer to Guide to Fees</w:t>
      </w:r>
      <w:r w:rsidR="00AB09BB">
        <w:rPr>
          <w:b/>
          <w:bCs/>
          <w:sz w:val="24"/>
          <w:szCs w:val="24"/>
          <w:vertAlign w:val="subscript"/>
        </w:rPr>
        <w:t xml:space="preserve"> </w:t>
      </w:r>
      <w:r w:rsidRPr="002726C6">
        <w:rPr>
          <w:b/>
          <w:bCs/>
          <w:sz w:val="24"/>
          <w:szCs w:val="24"/>
          <w:vertAlign w:val="subscript"/>
        </w:rPr>
        <w:t xml:space="preserve">and Charges). By law alcohol can only be consumed within the </w:t>
      </w:r>
      <w:proofErr w:type="gramStart"/>
      <w:r w:rsidRPr="002726C6">
        <w:rPr>
          <w:b/>
          <w:bCs/>
          <w:sz w:val="24"/>
          <w:szCs w:val="24"/>
          <w:vertAlign w:val="subscript"/>
        </w:rPr>
        <w:t>Building</w:t>
      </w:r>
      <w:proofErr w:type="gramEnd"/>
      <w:r w:rsidR="000A6D1A">
        <w:rPr>
          <w:b/>
          <w:bCs/>
          <w:sz w:val="24"/>
          <w:szCs w:val="24"/>
          <w:vertAlign w:val="subscript"/>
        </w:rPr>
        <w:t xml:space="preserve"> and grounds</w:t>
      </w:r>
      <w:r w:rsidRPr="002726C6">
        <w:rPr>
          <w:b/>
          <w:bCs/>
          <w:sz w:val="24"/>
          <w:szCs w:val="24"/>
          <w:vertAlign w:val="subscript"/>
        </w:rPr>
        <w:t>. Consuming alcohol outside these areas is an</w:t>
      </w:r>
      <w:r w:rsidR="00AB09BB">
        <w:rPr>
          <w:b/>
          <w:bCs/>
          <w:sz w:val="24"/>
          <w:szCs w:val="24"/>
          <w:vertAlign w:val="subscript"/>
        </w:rPr>
        <w:t xml:space="preserve"> </w:t>
      </w:r>
      <w:r w:rsidRPr="002726C6">
        <w:rPr>
          <w:b/>
          <w:bCs/>
          <w:sz w:val="24"/>
          <w:szCs w:val="24"/>
          <w:vertAlign w:val="subscript"/>
        </w:rPr>
        <w:t>arrest-able offence.</w:t>
      </w:r>
    </w:p>
    <w:p w14:paraId="645807D4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If the Hirer is providing their own bar services (at the discretion of the Venue and Events Manager) they shall provide</w:t>
      </w:r>
    </w:p>
    <w:p w14:paraId="1E834A28" w14:textId="7561CDB4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a copy of the Responsible Serving of Alcohol Certificate of any person engaged by it to serve alcohol</w:t>
      </w:r>
      <w:r w:rsidR="00AB09BB">
        <w:rPr>
          <w:b/>
          <w:bCs/>
          <w:sz w:val="24"/>
          <w:szCs w:val="24"/>
          <w:vertAlign w:val="subscript"/>
        </w:rPr>
        <w:t>.</w:t>
      </w:r>
    </w:p>
    <w:p w14:paraId="297A155B" w14:textId="77777777" w:rsidR="00D26E1A" w:rsidRDefault="00D26E1A" w:rsidP="002726C6">
      <w:pPr>
        <w:jc w:val="both"/>
        <w:rPr>
          <w:b/>
          <w:bCs/>
          <w:sz w:val="24"/>
          <w:szCs w:val="24"/>
          <w:vertAlign w:val="subscript"/>
        </w:rPr>
      </w:pPr>
    </w:p>
    <w:p w14:paraId="2DC0A458" w14:textId="72DD28FB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8. Independent Contractors</w:t>
      </w:r>
    </w:p>
    <w:p w14:paraId="526D8634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proofErr w:type="gramStart"/>
      <w:r w:rsidRPr="002726C6">
        <w:rPr>
          <w:b/>
          <w:bCs/>
          <w:sz w:val="24"/>
          <w:szCs w:val="24"/>
          <w:vertAlign w:val="subscript"/>
        </w:rPr>
        <w:t>In the event that</w:t>
      </w:r>
      <w:proofErr w:type="gramEnd"/>
      <w:r w:rsidRPr="002726C6">
        <w:rPr>
          <w:b/>
          <w:bCs/>
          <w:sz w:val="24"/>
          <w:szCs w:val="24"/>
          <w:vertAlign w:val="subscript"/>
        </w:rPr>
        <w:t xml:space="preserve"> the Hirer wishes to engage independent external contractors for the purpose of providing theatre</w:t>
      </w:r>
    </w:p>
    <w:p w14:paraId="4EC2689C" w14:textId="48B6DC4E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lighting, audio mixing, music or any other services, or catering, such contractors shall first be approved by the BM</w:t>
      </w:r>
      <w:r w:rsidR="000A6D1A">
        <w:rPr>
          <w:b/>
          <w:bCs/>
          <w:sz w:val="24"/>
          <w:szCs w:val="24"/>
          <w:vertAlign w:val="subscript"/>
        </w:rPr>
        <w:t>OM</w:t>
      </w:r>
    </w:p>
    <w:p w14:paraId="1333FBD8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 xml:space="preserve">Venue and Events Manager and will need to be inducted before working in the </w:t>
      </w:r>
      <w:proofErr w:type="gramStart"/>
      <w:r w:rsidRPr="002726C6">
        <w:rPr>
          <w:b/>
          <w:bCs/>
          <w:sz w:val="24"/>
          <w:szCs w:val="24"/>
          <w:vertAlign w:val="subscript"/>
        </w:rPr>
        <w:t>Building</w:t>
      </w:r>
      <w:proofErr w:type="gramEnd"/>
      <w:r w:rsidRPr="002726C6">
        <w:rPr>
          <w:b/>
          <w:bCs/>
          <w:sz w:val="24"/>
          <w:szCs w:val="24"/>
          <w:vertAlign w:val="subscript"/>
        </w:rPr>
        <w:t>.</w:t>
      </w:r>
    </w:p>
    <w:p w14:paraId="4C5158C5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9. Security, Crowd Control, First Aid Personnel</w:t>
      </w:r>
    </w:p>
    <w:p w14:paraId="67C76C75" w14:textId="2CC2E6F3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B</w:t>
      </w:r>
      <w:r w:rsidR="000A6D1A">
        <w:rPr>
          <w:b/>
          <w:bCs/>
          <w:sz w:val="24"/>
          <w:szCs w:val="24"/>
          <w:vertAlign w:val="subscript"/>
        </w:rPr>
        <w:t>MOM</w:t>
      </w:r>
      <w:r w:rsidRPr="002726C6">
        <w:rPr>
          <w:b/>
          <w:bCs/>
          <w:sz w:val="24"/>
          <w:szCs w:val="24"/>
          <w:vertAlign w:val="subscript"/>
        </w:rPr>
        <w:t xml:space="preserve"> reserves the right to require security and/or first aid officers at any event. All staffing expenses will be met by</w:t>
      </w:r>
    </w:p>
    <w:p w14:paraId="6898BE1C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the Hirer.</w:t>
      </w:r>
    </w:p>
    <w:p w14:paraId="46C230CE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10. Insurances</w:t>
      </w:r>
    </w:p>
    <w:p w14:paraId="22D7399C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The Hirer warrants that they hold Public Liability Insurance for a cover of at least ten million dollars ($10,000,000)</w:t>
      </w:r>
    </w:p>
    <w:p w14:paraId="35C9E94B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for any one event, and the policy shall be current at the date of hiring.</w:t>
      </w:r>
    </w:p>
    <w:p w14:paraId="1E07B100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 xml:space="preserve">The Hirer shall have </w:t>
      </w:r>
      <w:proofErr w:type="spellStart"/>
      <w:r w:rsidRPr="002726C6">
        <w:rPr>
          <w:b/>
          <w:bCs/>
          <w:sz w:val="24"/>
          <w:szCs w:val="24"/>
          <w:vertAlign w:val="subscript"/>
        </w:rPr>
        <w:t>WorkCover</w:t>
      </w:r>
      <w:proofErr w:type="spellEnd"/>
      <w:r w:rsidRPr="002726C6">
        <w:rPr>
          <w:b/>
          <w:bCs/>
          <w:sz w:val="24"/>
          <w:szCs w:val="24"/>
          <w:vertAlign w:val="subscript"/>
        </w:rPr>
        <w:t xml:space="preserve"> Insurance pursuant to the Workplace Injury Rehabilitation and Compensation Act</w:t>
      </w:r>
    </w:p>
    <w:p w14:paraId="281DFCCE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 xml:space="preserve">2013 for all its employees and for those for whom it has responsibility while such persons are in the </w:t>
      </w:r>
      <w:proofErr w:type="gramStart"/>
      <w:r w:rsidRPr="002726C6">
        <w:rPr>
          <w:b/>
          <w:bCs/>
          <w:sz w:val="24"/>
          <w:szCs w:val="24"/>
          <w:vertAlign w:val="subscript"/>
        </w:rPr>
        <w:t>Building</w:t>
      </w:r>
      <w:proofErr w:type="gramEnd"/>
      <w:r w:rsidRPr="002726C6">
        <w:rPr>
          <w:b/>
          <w:bCs/>
          <w:sz w:val="24"/>
          <w:szCs w:val="24"/>
          <w:vertAlign w:val="subscript"/>
        </w:rPr>
        <w:t xml:space="preserve"> or in the</w:t>
      </w:r>
    </w:p>
    <w:p w14:paraId="21784055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Space(s).</w:t>
      </w:r>
    </w:p>
    <w:p w14:paraId="1D48BA06" w14:textId="3BA3BA9C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B</w:t>
      </w:r>
      <w:r w:rsidR="000A6D1A">
        <w:rPr>
          <w:b/>
          <w:bCs/>
          <w:sz w:val="24"/>
          <w:szCs w:val="24"/>
          <w:vertAlign w:val="subscript"/>
        </w:rPr>
        <w:t>MOM</w:t>
      </w:r>
      <w:r w:rsidRPr="002726C6">
        <w:rPr>
          <w:b/>
          <w:bCs/>
          <w:sz w:val="24"/>
          <w:szCs w:val="24"/>
          <w:vertAlign w:val="subscript"/>
        </w:rPr>
        <w:t xml:space="preserve"> reserve the right to sight a </w:t>
      </w:r>
      <w:proofErr w:type="spellStart"/>
      <w:r w:rsidRPr="002726C6">
        <w:rPr>
          <w:b/>
          <w:bCs/>
          <w:sz w:val="24"/>
          <w:szCs w:val="24"/>
          <w:vertAlign w:val="subscript"/>
        </w:rPr>
        <w:t>WorkCover</w:t>
      </w:r>
      <w:proofErr w:type="spellEnd"/>
      <w:r w:rsidRPr="002726C6">
        <w:rPr>
          <w:b/>
          <w:bCs/>
          <w:sz w:val="24"/>
          <w:szCs w:val="24"/>
          <w:vertAlign w:val="subscript"/>
        </w:rPr>
        <w:t xml:space="preserve"> Insurance and Public Liability Insurance certificate at any time.</w:t>
      </w:r>
    </w:p>
    <w:p w14:paraId="0A15340D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11. Pandemics and Viruses (incl. COVID-19)</w:t>
      </w:r>
    </w:p>
    <w:p w14:paraId="6A7A8F37" w14:textId="120A3F4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The Hirer must follow the BM</w:t>
      </w:r>
      <w:r w:rsidR="000A6D1A">
        <w:rPr>
          <w:b/>
          <w:bCs/>
          <w:sz w:val="24"/>
          <w:szCs w:val="24"/>
          <w:vertAlign w:val="subscript"/>
        </w:rPr>
        <w:t>OM</w:t>
      </w:r>
      <w:r w:rsidRPr="002726C6">
        <w:rPr>
          <w:b/>
          <w:bCs/>
          <w:sz w:val="24"/>
          <w:szCs w:val="24"/>
          <w:vertAlign w:val="subscript"/>
        </w:rPr>
        <w:t xml:space="preserve"> Venue Hire </w:t>
      </w:r>
      <w:proofErr w:type="spellStart"/>
      <w:r w:rsidRPr="002726C6">
        <w:rPr>
          <w:b/>
          <w:bCs/>
          <w:sz w:val="24"/>
          <w:szCs w:val="24"/>
          <w:vertAlign w:val="subscript"/>
        </w:rPr>
        <w:t>COVIDSafe</w:t>
      </w:r>
      <w:proofErr w:type="spellEnd"/>
      <w:r w:rsidRPr="002726C6">
        <w:rPr>
          <w:b/>
          <w:bCs/>
          <w:sz w:val="24"/>
          <w:szCs w:val="24"/>
          <w:vertAlign w:val="subscript"/>
        </w:rPr>
        <w:t xml:space="preserve"> Policy that details the actions and responsibilities to ensure all</w:t>
      </w:r>
    </w:p>
    <w:p w14:paraId="7AD52F88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events are organised so that attendees, guests, staff, and volunteers remain safe.</w:t>
      </w:r>
    </w:p>
    <w:p w14:paraId="5F8D6C97" w14:textId="313563C4" w:rsidR="002726C6" w:rsidRPr="002726C6" w:rsidRDefault="000A6D1A" w:rsidP="002726C6">
      <w:pPr>
        <w:jc w:val="both"/>
        <w:rPr>
          <w:b/>
          <w:bCs/>
          <w:sz w:val="24"/>
          <w:szCs w:val="24"/>
          <w:vertAlign w:val="subscript"/>
        </w:rPr>
      </w:pPr>
      <w:r>
        <w:rPr>
          <w:b/>
          <w:bCs/>
          <w:sz w:val="24"/>
          <w:szCs w:val="24"/>
          <w:vertAlign w:val="subscript"/>
        </w:rPr>
        <w:t xml:space="preserve">BMOM </w:t>
      </w:r>
      <w:r w:rsidR="002726C6" w:rsidRPr="002726C6">
        <w:rPr>
          <w:b/>
          <w:bCs/>
          <w:sz w:val="24"/>
          <w:szCs w:val="24"/>
          <w:vertAlign w:val="subscript"/>
        </w:rPr>
        <w:t>reserve the right to cancel any booking, at any time, if the Hirer does not follow this policy and is not following</w:t>
      </w:r>
    </w:p>
    <w:p w14:paraId="4F8BC42E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government health advice and requirements.</w:t>
      </w:r>
    </w:p>
    <w:p w14:paraId="3FF2050F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It is always the responsibility of the Hirer to ensure they are following the most up-to-date requirements.</w:t>
      </w:r>
    </w:p>
    <w:p w14:paraId="42B8DCF3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12. Workplace Health and Safety</w:t>
      </w:r>
    </w:p>
    <w:p w14:paraId="49014193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The Hirer must comply with all laws, regulations, by-laws, Government or regulatory orders applying to the Space(s)</w:t>
      </w:r>
    </w:p>
    <w:p w14:paraId="503D8270" w14:textId="2DF44114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 xml:space="preserve">and the </w:t>
      </w:r>
      <w:proofErr w:type="gramStart"/>
      <w:r w:rsidRPr="002726C6">
        <w:rPr>
          <w:b/>
          <w:bCs/>
          <w:sz w:val="24"/>
          <w:szCs w:val="24"/>
          <w:vertAlign w:val="subscript"/>
        </w:rPr>
        <w:t>Building</w:t>
      </w:r>
      <w:proofErr w:type="gramEnd"/>
      <w:r w:rsidR="00AB09BB">
        <w:rPr>
          <w:b/>
          <w:bCs/>
          <w:sz w:val="24"/>
          <w:szCs w:val="24"/>
          <w:vertAlign w:val="subscript"/>
        </w:rPr>
        <w:t>(s)</w:t>
      </w:r>
      <w:r w:rsidRPr="002726C6">
        <w:rPr>
          <w:b/>
          <w:bCs/>
          <w:sz w:val="24"/>
          <w:szCs w:val="24"/>
          <w:vertAlign w:val="subscript"/>
        </w:rPr>
        <w:t xml:space="preserve"> and ensure that its employees comply with all Occupational Health and Safety Laws including, but</w:t>
      </w:r>
    </w:p>
    <w:p w14:paraId="62C1DAF4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not limited to, the Occupational Health and Safety Act 2004.</w:t>
      </w:r>
    </w:p>
    <w:p w14:paraId="011BBE19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13. Electrical Appliances</w:t>
      </w:r>
    </w:p>
    <w:p w14:paraId="20588393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The Hirer must ensure all appliances and electrical cabling are tested and tagged in accordance with AS/NZS</w:t>
      </w:r>
    </w:p>
    <w:p w14:paraId="7EBC649C" w14:textId="2B507DB9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 xml:space="preserve">3760:2010 before using them within the </w:t>
      </w:r>
      <w:proofErr w:type="gramStart"/>
      <w:r w:rsidRPr="002726C6">
        <w:rPr>
          <w:b/>
          <w:bCs/>
          <w:sz w:val="24"/>
          <w:szCs w:val="24"/>
          <w:vertAlign w:val="subscript"/>
        </w:rPr>
        <w:t>Building</w:t>
      </w:r>
      <w:proofErr w:type="gramEnd"/>
      <w:r w:rsidR="000A6D1A">
        <w:rPr>
          <w:b/>
          <w:bCs/>
          <w:sz w:val="24"/>
          <w:szCs w:val="24"/>
          <w:vertAlign w:val="subscript"/>
        </w:rPr>
        <w:t xml:space="preserve"> and grounds</w:t>
      </w:r>
      <w:r w:rsidRPr="002726C6">
        <w:rPr>
          <w:b/>
          <w:bCs/>
          <w:sz w:val="24"/>
          <w:szCs w:val="24"/>
          <w:vertAlign w:val="subscript"/>
        </w:rPr>
        <w:t>. The Hirer must have all electrical equipment (including extension</w:t>
      </w:r>
    </w:p>
    <w:p w14:paraId="1C6CA195" w14:textId="074AD74C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leads and power boards) inspected by BM</w:t>
      </w:r>
      <w:r w:rsidR="000A6D1A">
        <w:rPr>
          <w:b/>
          <w:bCs/>
          <w:sz w:val="24"/>
          <w:szCs w:val="24"/>
          <w:vertAlign w:val="subscript"/>
        </w:rPr>
        <w:t>OM</w:t>
      </w:r>
      <w:r w:rsidRPr="002726C6">
        <w:rPr>
          <w:b/>
          <w:bCs/>
          <w:sz w:val="24"/>
          <w:szCs w:val="24"/>
          <w:vertAlign w:val="subscript"/>
        </w:rPr>
        <w:t xml:space="preserve"> Staff before being used. BM</w:t>
      </w:r>
      <w:r w:rsidR="000A6D1A">
        <w:rPr>
          <w:b/>
          <w:bCs/>
          <w:sz w:val="24"/>
          <w:szCs w:val="24"/>
          <w:vertAlign w:val="subscript"/>
        </w:rPr>
        <w:t>OM</w:t>
      </w:r>
      <w:r w:rsidRPr="002726C6">
        <w:rPr>
          <w:b/>
          <w:bCs/>
          <w:sz w:val="24"/>
          <w:szCs w:val="24"/>
          <w:vertAlign w:val="subscript"/>
        </w:rPr>
        <w:t xml:space="preserve"> reserve the right to disallow any equipment</w:t>
      </w:r>
    </w:p>
    <w:p w14:paraId="0E7F9864" w14:textId="6AC76D4E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 xml:space="preserve">from being used within the </w:t>
      </w:r>
      <w:proofErr w:type="gramStart"/>
      <w:r w:rsidRPr="002726C6">
        <w:rPr>
          <w:b/>
          <w:bCs/>
          <w:sz w:val="24"/>
          <w:szCs w:val="24"/>
          <w:vertAlign w:val="subscript"/>
        </w:rPr>
        <w:t>Building</w:t>
      </w:r>
      <w:proofErr w:type="gramEnd"/>
      <w:r w:rsidR="000A6D1A">
        <w:rPr>
          <w:b/>
          <w:bCs/>
          <w:sz w:val="24"/>
          <w:szCs w:val="24"/>
          <w:vertAlign w:val="subscript"/>
        </w:rPr>
        <w:t xml:space="preserve"> or grounds</w:t>
      </w:r>
      <w:r w:rsidRPr="002726C6">
        <w:rPr>
          <w:b/>
          <w:bCs/>
          <w:sz w:val="24"/>
          <w:szCs w:val="24"/>
          <w:vertAlign w:val="subscript"/>
        </w:rPr>
        <w:t>.</w:t>
      </w:r>
    </w:p>
    <w:p w14:paraId="5005DDD6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14. Deliveries</w:t>
      </w:r>
    </w:p>
    <w:p w14:paraId="0C1C4CB6" w14:textId="701097D9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The Hirer must notify the BM</w:t>
      </w:r>
      <w:r w:rsidR="000A6D1A">
        <w:rPr>
          <w:b/>
          <w:bCs/>
          <w:sz w:val="24"/>
          <w:szCs w:val="24"/>
          <w:vertAlign w:val="subscript"/>
        </w:rPr>
        <w:t>OM</w:t>
      </w:r>
      <w:r w:rsidRPr="002726C6">
        <w:rPr>
          <w:b/>
          <w:bCs/>
          <w:sz w:val="24"/>
          <w:szCs w:val="24"/>
          <w:vertAlign w:val="subscript"/>
        </w:rPr>
        <w:t xml:space="preserve"> of any mail or items that will be delivered to the building. If notification of deliveries is</w:t>
      </w:r>
    </w:p>
    <w:p w14:paraId="34B7A029" w14:textId="57E06558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not received BM</w:t>
      </w:r>
      <w:r w:rsidR="000A6D1A">
        <w:rPr>
          <w:b/>
          <w:bCs/>
          <w:sz w:val="24"/>
          <w:szCs w:val="24"/>
          <w:vertAlign w:val="subscript"/>
        </w:rPr>
        <w:t>OM</w:t>
      </w:r>
      <w:r w:rsidRPr="002726C6">
        <w:rPr>
          <w:b/>
          <w:bCs/>
          <w:sz w:val="24"/>
          <w:szCs w:val="24"/>
          <w:vertAlign w:val="subscript"/>
        </w:rPr>
        <w:t xml:space="preserve"> Staff will not sign for or take consignment of items.</w:t>
      </w:r>
    </w:p>
    <w:p w14:paraId="038807A9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15. Marketing and Promotion</w:t>
      </w:r>
    </w:p>
    <w:p w14:paraId="07F2142A" w14:textId="218A972A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The Venue and Events Manager may agree to host marketing collateral on the</w:t>
      </w:r>
      <w:r w:rsidR="000A6D1A">
        <w:rPr>
          <w:b/>
          <w:bCs/>
          <w:sz w:val="24"/>
          <w:szCs w:val="24"/>
          <w:vertAlign w:val="subscript"/>
        </w:rPr>
        <w:t xml:space="preserve"> BMOM website and/</w:t>
      </w:r>
      <w:r w:rsidRPr="002726C6">
        <w:rPr>
          <w:b/>
          <w:bCs/>
          <w:sz w:val="24"/>
          <w:szCs w:val="24"/>
          <w:vertAlign w:val="subscript"/>
        </w:rPr>
        <w:t>or social media sites, so long as The Hirer provides suitable material (images, descriptions, website links,</w:t>
      </w:r>
    </w:p>
    <w:p w14:paraId="6CFC36D1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physical posters etc.) for publication. This must be provided no later than two (2) weeks before the Hirers event. The</w:t>
      </w:r>
    </w:p>
    <w:p w14:paraId="22CFEC89" w14:textId="500FB4B1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Hirers use of the building does not oblige the BM</w:t>
      </w:r>
      <w:r w:rsidR="00F70D56">
        <w:rPr>
          <w:b/>
          <w:bCs/>
          <w:sz w:val="24"/>
          <w:szCs w:val="24"/>
          <w:vertAlign w:val="subscript"/>
        </w:rPr>
        <w:t>OM</w:t>
      </w:r>
      <w:r w:rsidRPr="002726C6">
        <w:rPr>
          <w:b/>
          <w:bCs/>
          <w:sz w:val="24"/>
          <w:szCs w:val="24"/>
          <w:vertAlign w:val="subscript"/>
        </w:rPr>
        <w:t xml:space="preserve"> to be responsible for managing any direct marketing of the event.</w:t>
      </w:r>
    </w:p>
    <w:p w14:paraId="1DB1F9F2" w14:textId="6750D203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Any use of the BM</w:t>
      </w:r>
      <w:r w:rsidR="00F70D56">
        <w:rPr>
          <w:b/>
          <w:bCs/>
          <w:sz w:val="24"/>
          <w:szCs w:val="24"/>
          <w:vertAlign w:val="subscript"/>
        </w:rPr>
        <w:t>OM</w:t>
      </w:r>
      <w:r w:rsidRPr="002726C6">
        <w:rPr>
          <w:b/>
          <w:bCs/>
          <w:sz w:val="24"/>
          <w:szCs w:val="24"/>
          <w:vertAlign w:val="subscript"/>
        </w:rPr>
        <w:t xml:space="preserve"> logo, images, or name, must be approved by the Venue and Events Manager prior to publication</w:t>
      </w:r>
    </w:p>
    <w:p w14:paraId="4FCE78E7" w14:textId="3C78E315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and distribution. Hirers are urged not to use any BM</w:t>
      </w:r>
      <w:r w:rsidR="00F70D56">
        <w:rPr>
          <w:b/>
          <w:bCs/>
          <w:sz w:val="24"/>
          <w:szCs w:val="24"/>
          <w:vertAlign w:val="subscript"/>
        </w:rPr>
        <w:t>OM</w:t>
      </w:r>
      <w:r w:rsidRPr="002726C6">
        <w:rPr>
          <w:b/>
          <w:bCs/>
          <w:sz w:val="24"/>
          <w:szCs w:val="24"/>
          <w:vertAlign w:val="subscript"/>
        </w:rPr>
        <w:t xml:space="preserve"> images found online as </w:t>
      </w:r>
      <w:proofErr w:type="gramStart"/>
      <w:r w:rsidRPr="002726C6">
        <w:rPr>
          <w:b/>
          <w:bCs/>
          <w:sz w:val="24"/>
          <w:szCs w:val="24"/>
          <w:vertAlign w:val="subscript"/>
        </w:rPr>
        <w:t>high quality</w:t>
      </w:r>
      <w:proofErr w:type="gramEnd"/>
      <w:r w:rsidRPr="002726C6">
        <w:rPr>
          <w:b/>
          <w:bCs/>
          <w:sz w:val="24"/>
          <w:szCs w:val="24"/>
          <w:vertAlign w:val="subscript"/>
        </w:rPr>
        <w:t xml:space="preserve"> logos and venue images are</w:t>
      </w:r>
    </w:p>
    <w:p w14:paraId="3F011467" w14:textId="7E15906A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 xml:space="preserve">available upon request. All marketing and promotion should follow our </w:t>
      </w:r>
      <w:r w:rsidR="00B9026E">
        <w:rPr>
          <w:b/>
          <w:bCs/>
          <w:sz w:val="24"/>
          <w:szCs w:val="24"/>
          <w:vertAlign w:val="subscript"/>
        </w:rPr>
        <w:t>specifications</w:t>
      </w:r>
      <w:r w:rsidRPr="002726C6">
        <w:rPr>
          <w:b/>
          <w:bCs/>
          <w:sz w:val="24"/>
          <w:szCs w:val="24"/>
          <w:vertAlign w:val="subscript"/>
        </w:rPr>
        <w:t>.</w:t>
      </w:r>
    </w:p>
    <w:p w14:paraId="27788F22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16. Bond</w:t>
      </w:r>
    </w:p>
    <w:p w14:paraId="5717CB6A" w14:textId="671450AE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The refundable bond shall be held by BM</w:t>
      </w:r>
      <w:r w:rsidR="00F70D56">
        <w:rPr>
          <w:b/>
          <w:bCs/>
          <w:sz w:val="24"/>
          <w:szCs w:val="24"/>
          <w:vertAlign w:val="subscript"/>
        </w:rPr>
        <w:t>OM</w:t>
      </w:r>
      <w:r w:rsidRPr="002726C6">
        <w:rPr>
          <w:b/>
          <w:bCs/>
          <w:sz w:val="24"/>
          <w:szCs w:val="24"/>
          <w:vertAlign w:val="subscript"/>
        </w:rPr>
        <w:t xml:space="preserve"> for up to fourteen (14) days after the event date. At the expiration of that</w:t>
      </w:r>
    </w:p>
    <w:p w14:paraId="46E386F6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time it shall be repaid to the Hirer after deduction of the fees for any damage, extra cleaning, emergency call outs or</w:t>
      </w:r>
    </w:p>
    <w:p w14:paraId="21BD62F6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 xml:space="preserve">other costs incurred by reason of the Hirer’s use of the space(s) and the </w:t>
      </w:r>
      <w:proofErr w:type="gramStart"/>
      <w:r w:rsidRPr="002726C6">
        <w:rPr>
          <w:b/>
          <w:bCs/>
          <w:sz w:val="24"/>
          <w:szCs w:val="24"/>
          <w:vertAlign w:val="subscript"/>
        </w:rPr>
        <w:t>Building</w:t>
      </w:r>
      <w:proofErr w:type="gramEnd"/>
      <w:r w:rsidRPr="002726C6">
        <w:rPr>
          <w:b/>
          <w:bCs/>
          <w:sz w:val="24"/>
          <w:szCs w:val="24"/>
          <w:vertAlign w:val="subscript"/>
        </w:rPr>
        <w:t>.</w:t>
      </w:r>
    </w:p>
    <w:p w14:paraId="798A37CD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17. Indemnity</w:t>
      </w:r>
    </w:p>
    <w:p w14:paraId="468BBBC4" w14:textId="5B3E0E04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The Hirer hereby indemnifies BM</w:t>
      </w:r>
      <w:r w:rsidR="00F70D56">
        <w:rPr>
          <w:b/>
          <w:bCs/>
          <w:sz w:val="24"/>
          <w:szCs w:val="24"/>
          <w:vertAlign w:val="subscript"/>
        </w:rPr>
        <w:t>OM</w:t>
      </w:r>
      <w:r w:rsidRPr="002726C6">
        <w:rPr>
          <w:b/>
          <w:bCs/>
          <w:sz w:val="24"/>
          <w:szCs w:val="24"/>
          <w:vertAlign w:val="subscript"/>
        </w:rPr>
        <w:t>, its employees, volunteers, contractors and agents from all liability whatsoever or</w:t>
      </w:r>
    </w:p>
    <w:p w14:paraId="79AF37A0" w14:textId="67488C0F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howsoever caused or arising directly or indirectly from the Hirer’s use of the space(s), the kitchen, or access</w:t>
      </w:r>
    </w:p>
    <w:p w14:paraId="51F5E4C4" w14:textId="65320FF6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 xml:space="preserve">to any part of the </w:t>
      </w:r>
      <w:proofErr w:type="gramStart"/>
      <w:r w:rsidRPr="002726C6">
        <w:rPr>
          <w:b/>
          <w:bCs/>
          <w:sz w:val="24"/>
          <w:szCs w:val="24"/>
          <w:vertAlign w:val="subscript"/>
        </w:rPr>
        <w:t>Building</w:t>
      </w:r>
      <w:r w:rsidR="00B9026E">
        <w:rPr>
          <w:b/>
          <w:bCs/>
          <w:sz w:val="24"/>
          <w:szCs w:val="24"/>
          <w:vertAlign w:val="subscript"/>
        </w:rPr>
        <w:t>s</w:t>
      </w:r>
      <w:proofErr w:type="gramEnd"/>
      <w:r w:rsidRPr="002726C6">
        <w:rPr>
          <w:b/>
          <w:bCs/>
          <w:sz w:val="24"/>
          <w:szCs w:val="24"/>
          <w:vertAlign w:val="subscript"/>
        </w:rPr>
        <w:t xml:space="preserve"> </w:t>
      </w:r>
      <w:r w:rsidR="00F70D56">
        <w:rPr>
          <w:b/>
          <w:bCs/>
          <w:sz w:val="24"/>
          <w:szCs w:val="24"/>
          <w:vertAlign w:val="subscript"/>
        </w:rPr>
        <w:t xml:space="preserve">and grounds </w:t>
      </w:r>
      <w:r w:rsidRPr="002726C6">
        <w:rPr>
          <w:b/>
          <w:bCs/>
          <w:sz w:val="24"/>
          <w:szCs w:val="24"/>
          <w:vertAlign w:val="subscript"/>
        </w:rPr>
        <w:t>and any breach of this Agreement by the Hirer or any action of the Hirer’s employees, staff,</w:t>
      </w:r>
    </w:p>
    <w:p w14:paraId="615625EB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contractors, agents or guests.</w:t>
      </w:r>
    </w:p>
    <w:p w14:paraId="40F985BB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The Indemnity shall extend to all loss whether direct or indirect and include any legal costs or expenses in full.</w:t>
      </w:r>
    </w:p>
    <w:p w14:paraId="3F8C3D36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18. GST</w:t>
      </w:r>
    </w:p>
    <w:p w14:paraId="02151823" w14:textId="03932038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 xml:space="preserve">All prices in the Room Hire Rates Charges are </w:t>
      </w:r>
      <w:r w:rsidR="00F70D56">
        <w:rPr>
          <w:b/>
          <w:bCs/>
          <w:sz w:val="24"/>
          <w:szCs w:val="24"/>
          <w:vertAlign w:val="subscript"/>
        </w:rPr>
        <w:t>ex</w:t>
      </w:r>
      <w:r w:rsidRPr="002726C6">
        <w:rPr>
          <w:b/>
          <w:bCs/>
          <w:sz w:val="24"/>
          <w:szCs w:val="24"/>
          <w:vertAlign w:val="subscript"/>
        </w:rPr>
        <w:t>clusive of GST charges.</w:t>
      </w:r>
    </w:p>
    <w:p w14:paraId="7E4BB02E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19. Other Documents</w:t>
      </w:r>
    </w:p>
    <w:p w14:paraId="38B2E121" w14:textId="1626366D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All other schedules and documents referred to within this document are available on the BM</w:t>
      </w:r>
      <w:r w:rsidR="00F70D56">
        <w:rPr>
          <w:b/>
          <w:bCs/>
          <w:sz w:val="24"/>
          <w:szCs w:val="24"/>
          <w:vertAlign w:val="subscript"/>
        </w:rPr>
        <w:t>OM</w:t>
      </w:r>
      <w:r w:rsidRPr="002726C6">
        <w:rPr>
          <w:b/>
          <w:bCs/>
          <w:sz w:val="24"/>
          <w:szCs w:val="24"/>
          <w:vertAlign w:val="subscript"/>
        </w:rPr>
        <w:t xml:space="preserve"> website</w:t>
      </w:r>
    </w:p>
    <w:p w14:paraId="084F3EF3" w14:textId="7A47070C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or from the BM</w:t>
      </w:r>
      <w:r w:rsidR="005A760F">
        <w:rPr>
          <w:b/>
          <w:bCs/>
          <w:sz w:val="24"/>
          <w:szCs w:val="24"/>
          <w:vertAlign w:val="subscript"/>
        </w:rPr>
        <w:t>OM</w:t>
      </w:r>
      <w:r w:rsidRPr="002726C6">
        <w:rPr>
          <w:b/>
          <w:bCs/>
          <w:sz w:val="24"/>
          <w:szCs w:val="24"/>
          <w:vertAlign w:val="subscript"/>
        </w:rPr>
        <w:t xml:space="preserve"> Venue and Events Manager. Any clauses or requirements in other</w:t>
      </w:r>
      <w:r w:rsidR="00B9026E">
        <w:rPr>
          <w:b/>
          <w:bCs/>
          <w:sz w:val="24"/>
          <w:szCs w:val="24"/>
          <w:vertAlign w:val="subscript"/>
        </w:rPr>
        <w:t xml:space="preserve"> </w:t>
      </w:r>
      <w:r w:rsidRPr="002726C6">
        <w:rPr>
          <w:b/>
          <w:bCs/>
          <w:sz w:val="24"/>
          <w:szCs w:val="24"/>
          <w:vertAlign w:val="subscript"/>
        </w:rPr>
        <w:t>documents are also binding to the hire.</w:t>
      </w:r>
    </w:p>
    <w:p w14:paraId="632EAB8B" w14:textId="77777777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20. Confirmation of Acceptance</w:t>
      </w:r>
    </w:p>
    <w:p w14:paraId="1077E757" w14:textId="5758E7DC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 xml:space="preserve">By completing </w:t>
      </w:r>
      <w:proofErr w:type="gramStart"/>
      <w:r w:rsidRPr="002726C6">
        <w:rPr>
          <w:b/>
          <w:bCs/>
          <w:sz w:val="24"/>
          <w:szCs w:val="24"/>
          <w:vertAlign w:val="subscript"/>
        </w:rPr>
        <w:t>the  Application</w:t>
      </w:r>
      <w:proofErr w:type="gramEnd"/>
      <w:r w:rsidRPr="002726C6">
        <w:rPr>
          <w:b/>
          <w:bCs/>
          <w:sz w:val="24"/>
          <w:szCs w:val="24"/>
          <w:vertAlign w:val="subscript"/>
        </w:rPr>
        <w:t xml:space="preserve"> Form the Hirer hereby agrees to and accepts the above Terms and Conditions of</w:t>
      </w:r>
    </w:p>
    <w:p w14:paraId="62F2A109" w14:textId="66DDFFD6" w:rsidR="002726C6" w:rsidRPr="002726C6" w:rsidRDefault="002726C6" w:rsidP="002726C6">
      <w:pPr>
        <w:jc w:val="both"/>
        <w:rPr>
          <w:b/>
          <w:bCs/>
          <w:sz w:val="24"/>
          <w:szCs w:val="24"/>
          <w:vertAlign w:val="subscript"/>
        </w:rPr>
      </w:pPr>
      <w:r w:rsidRPr="002726C6">
        <w:rPr>
          <w:b/>
          <w:bCs/>
          <w:sz w:val="24"/>
          <w:szCs w:val="24"/>
          <w:vertAlign w:val="subscript"/>
        </w:rPr>
        <w:t>Hire and acknowledges that these may be updated at any time. The latest version can be found on the BM</w:t>
      </w:r>
      <w:r w:rsidR="005A760F">
        <w:rPr>
          <w:b/>
          <w:bCs/>
          <w:sz w:val="24"/>
          <w:szCs w:val="24"/>
          <w:vertAlign w:val="subscript"/>
        </w:rPr>
        <w:t>OM</w:t>
      </w:r>
      <w:r w:rsidRPr="002726C6">
        <w:rPr>
          <w:b/>
          <w:bCs/>
          <w:sz w:val="24"/>
          <w:szCs w:val="24"/>
          <w:vertAlign w:val="subscript"/>
        </w:rPr>
        <w:t xml:space="preserve"> website</w:t>
      </w:r>
    </w:p>
    <w:p w14:paraId="2C58C0FE" w14:textId="394C1624" w:rsidR="00C50282" w:rsidRDefault="005A760F" w:rsidP="002726C6">
      <w:pPr>
        <w:jc w:val="both"/>
        <w:rPr>
          <w:b/>
          <w:bCs/>
          <w:sz w:val="24"/>
          <w:szCs w:val="24"/>
          <w:vertAlign w:val="subscript"/>
        </w:rPr>
      </w:pPr>
      <w:r>
        <w:rPr>
          <w:b/>
          <w:bCs/>
          <w:sz w:val="24"/>
          <w:szCs w:val="24"/>
          <w:vertAlign w:val="subscript"/>
        </w:rPr>
        <w:t>f</w:t>
      </w:r>
      <w:r w:rsidR="002726C6" w:rsidRPr="002726C6">
        <w:rPr>
          <w:b/>
          <w:bCs/>
          <w:sz w:val="24"/>
          <w:szCs w:val="24"/>
          <w:vertAlign w:val="subscript"/>
        </w:rPr>
        <w:t>or clarification of anything contained within this document or any other schedules</w:t>
      </w:r>
      <w:r>
        <w:rPr>
          <w:b/>
          <w:bCs/>
          <w:sz w:val="24"/>
          <w:szCs w:val="24"/>
          <w:vertAlign w:val="subscript"/>
        </w:rPr>
        <w:t>.</w:t>
      </w:r>
    </w:p>
    <w:p w14:paraId="21C08BB9" w14:textId="77777777" w:rsidR="00805792" w:rsidRDefault="00805792" w:rsidP="002726C6">
      <w:pPr>
        <w:jc w:val="both"/>
        <w:rPr>
          <w:b/>
          <w:bCs/>
          <w:sz w:val="24"/>
          <w:szCs w:val="24"/>
          <w:vertAlign w:val="subscript"/>
        </w:rPr>
      </w:pPr>
    </w:p>
    <w:p w14:paraId="3B1405F5" w14:textId="77777777" w:rsidR="00D26E1A" w:rsidRDefault="00D26E1A" w:rsidP="002726C6">
      <w:pPr>
        <w:jc w:val="both"/>
        <w:rPr>
          <w:b/>
          <w:bCs/>
          <w:sz w:val="24"/>
          <w:szCs w:val="24"/>
          <w:vertAlign w:val="subscript"/>
        </w:rPr>
      </w:pPr>
    </w:p>
    <w:p w14:paraId="3CB82FFC" w14:textId="77777777" w:rsidR="00D26E1A" w:rsidRDefault="00D26E1A" w:rsidP="002726C6">
      <w:pPr>
        <w:jc w:val="both"/>
        <w:rPr>
          <w:b/>
          <w:bCs/>
          <w:sz w:val="24"/>
          <w:szCs w:val="24"/>
          <w:vertAlign w:val="subscript"/>
        </w:rPr>
      </w:pPr>
    </w:p>
    <w:p w14:paraId="3A22005C" w14:textId="77777777" w:rsidR="00D26E1A" w:rsidRDefault="00D26E1A" w:rsidP="002726C6">
      <w:pPr>
        <w:jc w:val="both"/>
        <w:rPr>
          <w:b/>
          <w:bCs/>
          <w:sz w:val="24"/>
          <w:szCs w:val="24"/>
          <w:vertAlign w:val="subscript"/>
        </w:rPr>
      </w:pPr>
    </w:p>
    <w:p w14:paraId="5E415B2E" w14:textId="0115BDE1" w:rsidR="00805792" w:rsidRDefault="00805792" w:rsidP="002726C6">
      <w:pPr>
        <w:jc w:val="both"/>
        <w:rPr>
          <w:b/>
          <w:bCs/>
          <w:sz w:val="24"/>
          <w:szCs w:val="24"/>
          <w:vertAlign w:val="subscript"/>
        </w:rPr>
      </w:pPr>
      <w:r>
        <w:rPr>
          <w:b/>
          <w:bCs/>
          <w:sz w:val="24"/>
          <w:szCs w:val="24"/>
          <w:vertAlign w:val="subscript"/>
        </w:rPr>
        <w:t>Name of Hirer</w:t>
      </w:r>
      <w:r w:rsidR="00D26E1A">
        <w:rPr>
          <w:b/>
          <w:bCs/>
          <w:sz w:val="24"/>
          <w:szCs w:val="24"/>
          <w:vertAlign w:val="subscript"/>
        </w:rPr>
        <w:t xml:space="preserve">…………………   </w:t>
      </w:r>
      <w:r>
        <w:rPr>
          <w:b/>
          <w:bCs/>
          <w:sz w:val="24"/>
          <w:szCs w:val="24"/>
          <w:vertAlign w:val="subscript"/>
        </w:rPr>
        <w:t>…………………………………………………………………………………………….……………………………………………….</w:t>
      </w:r>
    </w:p>
    <w:p w14:paraId="5470ECD5" w14:textId="77777777" w:rsidR="00805792" w:rsidRDefault="00805792" w:rsidP="002726C6">
      <w:pPr>
        <w:jc w:val="both"/>
        <w:rPr>
          <w:b/>
          <w:bCs/>
          <w:sz w:val="24"/>
          <w:szCs w:val="24"/>
          <w:vertAlign w:val="subscript"/>
        </w:rPr>
      </w:pPr>
    </w:p>
    <w:p w14:paraId="36FA2C36" w14:textId="2CA9DB31" w:rsidR="00805792" w:rsidRDefault="00805792" w:rsidP="002726C6">
      <w:pPr>
        <w:jc w:val="both"/>
        <w:rPr>
          <w:b/>
          <w:bCs/>
          <w:sz w:val="24"/>
          <w:szCs w:val="24"/>
          <w:vertAlign w:val="subscript"/>
        </w:rPr>
      </w:pPr>
      <w:r>
        <w:rPr>
          <w:b/>
          <w:bCs/>
          <w:sz w:val="24"/>
          <w:szCs w:val="24"/>
          <w:vertAlign w:val="subscript"/>
        </w:rPr>
        <w:t>Signature of Hirer………………………………………………………………………………………………….……………………….………………………………….</w:t>
      </w:r>
    </w:p>
    <w:p w14:paraId="0B4AB601" w14:textId="4C34F79D" w:rsidR="00805792" w:rsidRDefault="00805792" w:rsidP="002726C6">
      <w:pPr>
        <w:jc w:val="both"/>
        <w:rPr>
          <w:b/>
          <w:bCs/>
          <w:sz w:val="24"/>
          <w:szCs w:val="24"/>
          <w:vertAlign w:val="subscript"/>
        </w:rPr>
      </w:pPr>
    </w:p>
    <w:p w14:paraId="17FAA203" w14:textId="39E95ECB" w:rsidR="00805792" w:rsidRDefault="00805792" w:rsidP="00805792">
      <w:pPr>
        <w:jc w:val="both"/>
        <w:rPr>
          <w:b/>
          <w:bCs/>
          <w:sz w:val="24"/>
          <w:szCs w:val="24"/>
          <w:vertAlign w:val="subscript"/>
        </w:rPr>
      </w:pPr>
      <w:r>
        <w:rPr>
          <w:b/>
          <w:bCs/>
          <w:sz w:val="24"/>
          <w:szCs w:val="24"/>
          <w:vertAlign w:val="subscript"/>
        </w:rPr>
        <w:t>Date Signed…………………………</w:t>
      </w:r>
      <w:proofErr w:type="gramStart"/>
      <w:r>
        <w:rPr>
          <w:b/>
          <w:bCs/>
          <w:sz w:val="24"/>
          <w:szCs w:val="24"/>
          <w:vertAlign w:val="subscript"/>
        </w:rPr>
        <w:t>…</w:t>
      </w:r>
      <w:r w:rsidR="00D26E1A">
        <w:rPr>
          <w:b/>
          <w:bCs/>
          <w:sz w:val="24"/>
          <w:szCs w:val="24"/>
          <w:vertAlign w:val="subscript"/>
        </w:rPr>
        <w:t>..</w:t>
      </w:r>
      <w:proofErr w:type="gramEnd"/>
      <w:r>
        <w:rPr>
          <w:b/>
          <w:bCs/>
          <w:sz w:val="24"/>
          <w:szCs w:val="24"/>
          <w:vertAlign w:val="subscript"/>
        </w:rPr>
        <w:t>………………………………………………………………………………….…………………………………………………..</w:t>
      </w:r>
    </w:p>
    <w:p w14:paraId="05261A32" w14:textId="77777777" w:rsidR="00805792" w:rsidRDefault="00805792" w:rsidP="00805792">
      <w:pPr>
        <w:jc w:val="both"/>
        <w:rPr>
          <w:b/>
          <w:bCs/>
          <w:sz w:val="24"/>
          <w:szCs w:val="24"/>
          <w:vertAlign w:val="subscript"/>
        </w:rPr>
      </w:pPr>
    </w:p>
    <w:p w14:paraId="62A99699" w14:textId="77777777" w:rsidR="00B9026E" w:rsidRPr="00D26E1A" w:rsidRDefault="00B9026E" w:rsidP="00B9026E">
      <w:pPr>
        <w:spacing w:after="0"/>
        <w:ind w:left="-426"/>
        <w:rPr>
          <w:rFonts w:cstheme="minorHAnsi"/>
          <w:b/>
          <w:sz w:val="14"/>
          <w:szCs w:val="14"/>
        </w:rPr>
      </w:pPr>
      <w:r w:rsidRPr="00D26E1A">
        <w:rPr>
          <w:rFonts w:cstheme="minorHAnsi"/>
          <w:b/>
          <w:sz w:val="14"/>
          <w:szCs w:val="14"/>
        </w:rPr>
        <w:t>BMOM Management representative</w:t>
      </w:r>
    </w:p>
    <w:p w14:paraId="1A61E70A" w14:textId="77777777" w:rsidR="00B9026E" w:rsidRPr="00D26E1A" w:rsidRDefault="00B9026E" w:rsidP="00B9026E">
      <w:pPr>
        <w:spacing w:after="0"/>
        <w:ind w:left="-426"/>
        <w:rPr>
          <w:rFonts w:cstheme="minorHAnsi"/>
          <w:b/>
          <w:sz w:val="14"/>
          <w:szCs w:val="14"/>
        </w:rPr>
      </w:pPr>
      <w:r w:rsidRPr="00D26E1A">
        <w:rPr>
          <w:rFonts w:cstheme="minorHAnsi"/>
          <w:b/>
          <w:sz w:val="14"/>
          <w:szCs w:val="14"/>
        </w:rPr>
        <w:t xml:space="preserve">             </w:t>
      </w:r>
    </w:p>
    <w:p w14:paraId="62DBA257" w14:textId="77777777" w:rsidR="00B9026E" w:rsidRPr="00D26E1A" w:rsidRDefault="00B9026E" w:rsidP="00B9026E">
      <w:pPr>
        <w:spacing w:after="0"/>
        <w:ind w:left="-426"/>
        <w:rPr>
          <w:rFonts w:cstheme="minorHAnsi"/>
          <w:b/>
          <w:sz w:val="14"/>
          <w:szCs w:val="14"/>
        </w:rPr>
      </w:pPr>
    </w:p>
    <w:p w14:paraId="729EDDE8" w14:textId="77777777" w:rsidR="00B9026E" w:rsidRPr="00D26E1A" w:rsidRDefault="00B9026E" w:rsidP="00B9026E">
      <w:pPr>
        <w:spacing w:after="0"/>
        <w:ind w:left="-426"/>
        <w:rPr>
          <w:rFonts w:cstheme="minorHAnsi"/>
          <w:b/>
          <w:sz w:val="14"/>
          <w:szCs w:val="14"/>
        </w:rPr>
      </w:pPr>
    </w:p>
    <w:p w14:paraId="51882D70" w14:textId="48E65375" w:rsidR="00B9026E" w:rsidRPr="00D26E1A" w:rsidRDefault="00B9026E" w:rsidP="00B9026E">
      <w:pPr>
        <w:spacing w:after="0"/>
        <w:ind w:left="-426"/>
        <w:rPr>
          <w:rFonts w:cstheme="minorHAnsi"/>
          <w:b/>
          <w:sz w:val="14"/>
          <w:szCs w:val="14"/>
        </w:rPr>
      </w:pPr>
      <w:r w:rsidRPr="00D26E1A">
        <w:rPr>
          <w:rFonts w:cstheme="minorHAnsi"/>
          <w:b/>
          <w:sz w:val="14"/>
          <w:szCs w:val="14"/>
        </w:rPr>
        <w:t xml:space="preserve">             </w:t>
      </w:r>
      <w:r w:rsidRPr="00D26E1A">
        <w:rPr>
          <w:rFonts w:cstheme="minorHAnsi"/>
          <w:b/>
          <w:sz w:val="14"/>
          <w:szCs w:val="14"/>
        </w:rPr>
        <w:t xml:space="preserve">Full </w:t>
      </w:r>
      <w:proofErr w:type="gramStart"/>
      <w:r w:rsidRPr="00D26E1A">
        <w:rPr>
          <w:rFonts w:cstheme="minorHAnsi"/>
          <w:b/>
          <w:sz w:val="14"/>
          <w:szCs w:val="14"/>
        </w:rPr>
        <w:t xml:space="preserve">name </w:t>
      </w:r>
      <w:r w:rsidRPr="00D26E1A">
        <w:rPr>
          <w:rFonts w:cstheme="minorHAnsi"/>
          <w:b/>
          <w:sz w:val="14"/>
          <w:szCs w:val="14"/>
        </w:rPr>
        <w:t xml:space="preserve"> …</w:t>
      </w:r>
      <w:proofErr w:type="gramEnd"/>
      <w:r w:rsidRPr="00D26E1A">
        <w:rPr>
          <w:rFonts w:cstheme="minorHAnsi"/>
          <w:b/>
          <w:sz w:val="14"/>
          <w:szCs w:val="14"/>
        </w:rPr>
        <w:t>………………………………………………………………………</w:t>
      </w:r>
      <w:r w:rsidR="00D26E1A" w:rsidRPr="00D26E1A">
        <w:rPr>
          <w:rFonts w:cstheme="minorHAnsi"/>
          <w:b/>
          <w:sz w:val="14"/>
          <w:szCs w:val="14"/>
        </w:rPr>
        <w:t>.</w:t>
      </w:r>
      <w:r w:rsidRPr="00D26E1A">
        <w:rPr>
          <w:rFonts w:cstheme="minorHAnsi"/>
          <w:b/>
          <w:sz w:val="14"/>
          <w:szCs w:val="14"/>
        </w:rPr>
        <w:t>……………………………………………………………………………………………………………………………</w:t>
      </w:r>
      <w:r w:rsidR="00D26E1A" w:rsidRPr="00D26E1A">
        <w:rPr>
          <w:rFonts w:cstheme="minorHAnsi"/>
          <w:b/>
          <w:sz w:val="14"/>
          <w:szCs w:val="14"/>
        </w:rPr>
        <w:t>….</w:t>
      </w:r>
      <w:r w:rsidRPr="00D26E1A">
        <w:rPr>
          <w:rFonts w:cstheme="minorHAnsi"/>
          <w:b/>
          <w:sz w:val="14"/>
          <w:szCs w:val="14"/>
        </w:rPr>
        <w:t>…</w:t>
      </w:r>
    </w:p>
    <w:p w14:paraId="7D59E196" w14:textId="77777777" w:rsidR="00B9026E" w:rsidRPr="00D26E1A" w:rsidRDefault="00B9026E" w:rsidP="00B9026E">
      <w:pPr>
        <w:spacing w:after="0"/>
        <w:ind w:left="-426"/>
        <w:rPr>
          <w:rFonts w:cstheme="minorHAnsi"/>
          <w:b/>
          <w:sz w:val="14"/>
          <w:szCs w:val="14"/>
        </w:rPr>
      </w:pPr>
    </w:p>
    <w:p w14:paraId="627EE645" w14:textId="77777777" w:rsidR="00B9026E" w:rsidRPr="00D26E1A" w:rsidRDefault="00B9026E" w:rsidP="00B9026E">
      <w:pPr>
        <w:spacing w:after="0"/>
        <w:ind w:left="-426"/>
        <w:rPr>
          <w:rFonts w:cstheme="minorHAnsi"/>
          <w:b/>
          <w:sz w:val="14"/>
          <w:szCs w:val="14"/>
        </w:rPr>
      </w:pPr>
    </w:p>
    <w:p w14:paraId="04BF09DA" w14:textId="77777777" w:rsidR="00B9026E" w:rsidRPr="00D26E1A" w:rsidRDefault="00B9026E" w:rsidP="00B9026E">
      <w:pPr>
        <w:spacing w:after="0"/>
        <w:ind w:left="-426"/>
        <w:rPr>
          <w:rFonts w:cstheme="minorHAnsi"/>
          <w:b/>
          <w:sz w:val="14"/>
          <w:szCs w:val="14"/>
        </w:rPr>
      </w:pPr>
    </w:p>
    <w:p w14:paraId="30EE1285" w14:textId="77777777" w:rsidR="00B9026E" w:rsidRPr="00D26E1A" w:rsidRDefault="00B9026E" w:rsidP="00B9026E">
      <w:pPr>
        <w:spacing w:after="0"/>
        <w:ind w:left="-426"/>
        <w:rPr>
          <w:rFonts w:cstheme="minorHAnsi"/>
          <w:b/>
          <w:sz w:val="14"/>
          <w:szCs w:val="14"/>
        </w:rPr>
      </w:pPr>
    </w:p>
    <w:p w14:paraId="7A1E138F" w14:textId="4E47A61D" w:rsidR="00B9026E" w:rsidRPr="00D26E1A" w:rsidRDefault="00B9026E" w:rsidP="00B9026E">
      <w:pPr>
        <w:spacing w:after="0"/>
        <w:ind w:left="-426"/>
        <w:rPr>
          <w:rFonts w:cstheme="minorHAnsi"/>
          <w:b/>
          <w:sz w:val="14"/>
          <w:szCs w:val="14"/>
        </w:rPr>
      </w:pPr>
      <w:r w:rsidRPr="00D26E1A">
        <w:rPr>
          <w:rFonts w:cstheme="minorHAnsi"/>
          <w:b/>
          <w:sz w:val="14"/>
          <w:szCs w:val="14"/>
        </w:rPr>
        <w:t xml:space="preserve">            </w:t>
      </w:r>
      <w:r w:rsidRPr="00D26E1A">
        <w:rPr>
          <w:rFonts w:cstheme="minorHAnsi"/>
          <w:b/>
          <w:sz w:val="14"/>
          <w:szCs w:val="14"/>
        </w:rPr>
        <w:t xml:space="preserve"> Signature </w:t>
      </w:r>
      <w:r w:rsidRPr="00D26E1A">
        <w:rPr>
          <w:rFonts w:cstheme="minorHAnsi"/>
          <w:b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6E1A">
        <w:rPr>
          <w:rFonts w:cstheme="minorHAnsi"/>
          <w:b/>
          <w:sz w:val="14"/>
          <w:szCs w:val="14"/>
        </w:rPr>
        <w:t xml:space="preserve"> </w:t>
      </w:r>
    </w:p>
    <w:p w14:paraId="5236D166" w14:textId="77777777" w:rsidR="00B9026E" w:rsidRPr="00D26E1A" w:rsidRDefault="00B9026E" w:rsidP="00B9026E">
      <w:pPr>
        <w:spacing w:after="0"/>
        <w:ind w:left="-426"/>
        <w:rPr>
          <w:rFonts w:cstheme="minorHAnsi"/>
          <w:b/>
          <w:sz w:val="14"/>
          <w:szCs w:val="14"/>
        </w:rPr>
      </w:pPr>
    </w:p>
    <w:p w14:paraId="174604CC" w14:textId="77777777" w:rsidR="00B9026E" w:rsidRPr="00D26E1A" w:rsidRDefault="00B9026E" w:rsidP="00B9026E">
      <w:pPr>
        <w:spacing w:after="0"/>
        <w:ind w:left="-426"/>
        <w:rPr>
          <w:rFonts w:cstheme="minorHAnsi"/>
          <w:b/>
          <w:sz w:val="14"/>
          <w:szCs w:val="14"/>
        </w:rPr>
      </w:pPr>
    </w:p>
    <w:p w14:paraId="57ECCDD6" w14:textId="77777777" w:rsidR="00B9026E" w:rsidRPr="00D26E1A" w:rsidRDefault="00B9026E" w:rsidP="00B9026E">
      <w:pPr>
        <w:spacing w:after="0"/>
        <w:ind w:left="-426"/>
        <w:rPr>
          <w:rFonts w:cstheme="minorHAnsi"/>
          <w:b/>
          <w:sz w:val="14"/>
          <w:szCs w:val="14"/>
        </w:rPr>
      </w:pPr>
    </w:p>
    <w:p w14:paraId="559C085B" w14:textId="77777777" w:rsidR="00D26E1A" w:rsidRPr="00D26E1A" w:rsidRDefault="00B9026E" w:rsidP="00B9026E">
      <w:pPr>
        <w:spacing w:after="0"/>
        <w:ind w:left="-426"/>
        <w:rPr>
          <w:rFonts w:cstheme="minorHAnsi"/>
          <w:b/>
          <w:sz w:val="14"/>
          <w:szCs w:val="14"/>
        </w:rPr>
      </w:pPr>
      <w:r w:rsidRPr="00D26E1A">
        <w:rPr>
          <w:rFonts w:cstheme="minorHAnsi"/>
          <w:b/>
          <w:sz w:val="14"/>
          <w:szCs w:val="14"/>
        </w:rPr>
        <w:t xml:space="preserve">             </w:t>
      </w:r>
    </w:p>
    <w:p w14:paraId="1F035D67" w14:textId="471C94CF" w:rsidR="00B9026E" w:rsidRPr="00D26E1A" w:rsidRDefault="00D26E1A" w:rsidP="00B9026E">
      <w:pPr>
        <w:spacing w:after="0"/>
        <w:ind w:left="-426"/>
        <w:rPr>
          <w:rFonts w:cstheme="minorHAnsi"/>
          <w:b/>
          <w:sz w:val="14"/>
          <w:szCs w:val="14"/>
        </w:rPr>
      </w:pPr>
      <w:r w:rsidRPr="00D26E1A">
        <w:rPr>
          <w:rFonts w:cstheme="minorHAnsi"/>
          <w:b/>
          <w:sz w:val="14"/>
          <w:szCs w:val="14"/>
        </w:rPr>
        <w:t xml:space="preserve">             </w:t>
      </w:r>
      <w:r w:rsidR="00B9026E" w:rsidRPr="00D26E1A">
        <w:rPr>
          <w:rFonts w:cstheme="minorHAnsi"/>
          <w:b/>
          <w:sz w:val="14"/>
          <w:szCs w:val="14"/>
        </w:rPr>
        <w:t xml:space="preserve">Date </w:t>
      </w:r>
      <w:r w:rsidRPr="00D26E1A">
        <w:rPr>
          <w:rFonts w:cstheme="minorHAnsi"/>
          <w:b/>
          <w:sz w:val="14"/>
          <w:szCs w:val="14"/>
        </w:rPr>
        <w:t>……………………………………………………………………………………………………………………………….…………………………………………………………………………………</w:t>
      </w:r>
      <w:proofErr w:type="gramStart"/>
      <w:r w:rsidRPr="00D26E1A">
        <w:rPr>
          <w:rFonts w:cstheme="minorHAnsi"/>
          <w:b/>
          <w:sz w:val="14"/>
          <w:szCs w:val="14"/>
        </w:rPr>
        <w:t>…..</w:t>
      </w:r>
      <w:proofErr w:type="gramEnd"/>
    </w:p>
    <w:p w14:paraId="5F22E885" w14:textId="77777777" w:rsidR="00B9026E" w:rsidRPr="00D26E1A" w:rsidRDefault="00B9026E" w:rsidP="00B9026E">
      <w:pPr>
        <w:spacing w:after="0"/>
        <w:rPr>
          <w:rFonts w:cstheme="minorHAnsi"/>
          <w:sz w:val="14"/>
          <w:szCs w:val="14"/>
        </w:rPr>
      </w:pPr>
    </w:p>
    <w:p w14:paraId="593F27AF" w14:textId="77777777" w:rsidR="00B9026E" w:rsidRPr="00D26E1A" w:rsidRDefault="00B9026E" w:rsidP="00B9026E">
      <w:pPr>
        <w:spacing w:after="0"/>
        <w:rPr>
          <w:rFonts w:cstheme="minorHAnsi"/>
        </w:rPr>
      </w:pPr>
    </w:p>
    <w:p w14:paraId="270C252B" w14:textId="77777777" w:rsidR="00805792" w:rsidRPr="00D26E1A" w:rsidRDefault="00805792" w:rsidP="002726C6">
      <w:pPr>
        <w:jc w:val="both"/>
        <w:rPr>
          <w:rFonts w:cstheme="minorHAnsi"/>
          <w:sz w:val="24"/>
          <w:szCs w:val="24"/>
        </w:rPr>
      </w:pPr>
    </w:p>
    <w:sectPr w:rsidR="00805792" w:rsidRPr="00D26E1A" w:rsidSect="00404C8C">
      <w:footerReference w:type="default" r:id="rId8"/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E37E4" w14:textId="77777777" w:rsidR="00670A5C" w:rsidRDefault="00670A5C" w:rsidP="00BC3670">
      <w:pPr>
        <w:spacing w:after="0" w:line="240" w:lineRule="auto"/>
      </w:pPr>
      <w:r>
        <w:separator/>
      </w:r>
    </w:p>
  </w:endnote>
  <w:endnote w:type="continuationSeparator" w:id="0">
    <w:p w14:paraId="35EE2010" w14:textId="77777777" w:rsidR="00670A5C" w:rsidRDefault="00670A5C" w:rsidP="00BC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-108363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99071" w14:textId="10E8EA79" w:rsidR="00BC3670" w:rsidRPr="00BC3670" w:rsidRDefault="00BC3670">
        <w:pPr>
          <w:pStyle w:val="Footer"/>
          <w:jc w:val="center"/>
          <w:rPr>
            <w:b/>
            <w:bCs/>
          </w:rPr>
        </w:pPr>
        <w:r w:rsidRPr="00BC3670">
          <w:rPr>
            <w:b/>
            <w:bCs/>
          </w:rPr>
          <w:fldChar w:fldCharType="begin"/>
        </w:r>
        <w:r w:rsidRPr="00BC3670">
          <w:rPr>
            <w:b/>
            <w:bCs/>
          </w:rPr>
          <w:instrText xml:space="preserve"> PAGE   \* MERGEFORMAT </w:instrText>
        </w:r>
        <w:r w:rsidRPr="00BC3670">
          <w:rPr>
            <w:b/>
            <w:bCs/>
          </w:rPr>
          <w:fldChar w:fldCharType="separate"/>
        </w:r>
        <w:r w:rsidRPr="00BC3670">
          <w:rPr>
            <w:b/>
            <w:bCs/>
            <w:noProof/>
          </w:rPr>
          <w:t>2</w:t>
        </w:r>
        <w:r w:rsidRPr="00BC3670">
          <w:rPr>
            <w:b/>
            <w:bCs/>
            <w:noProof/>
          </w:rPr>
          <w:fldChar w:fldCharType="end"/>
        </w:r>
      </w:p>
    </w:sdtContent>
  </w:sdt>
  <w:p w14:paraId="04E86518" w14:textId="77777777" w:rsidR="00BC3670" w:rsidRDefault="00BC3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810ED" w14:textId="77777777" w:rsidR="00670A5C" w:rsidRDefault="00670A5C" w:rsidP="00BC3670">
      <w:pPr>
        <w:spacing w:after="0" w:line="240" w:lineRule="auto"/>
      </w:pPr>
      <w:r>
        <w:separator/>
      </w:r>
    </w:p>
  </w:footnote>
  <w:footnote w:type="continuationSeparator" w:id="0">
    <w:p w14:paraId="392490AD" w14:textId="77777777" w:rsidR="00670A5C" w:rsidRDefault="00670A5C" w:rsidP="00BC3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67F4"/>
    <w:multiLevelType w:val="hybridMultilevel"/>
    <w:tmpl w:val="6CC6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52F0F"/>
    <w:multiLevelType w:val="hybridMultilevel"/>
    <w:tmpl w:val="41246EA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1F5707D8"/>
    <w:multiLevelType w:val="hybridMultilevel"/>
    <w:tmpl w:val="499E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E4507"/>
    <w:multiLevelType w:val="hybridMultilevel"/>
    <w:tmpl w:val="E552162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266539DF"/>
    <w:multiLevelType w:val="hybridMultilevel"/>
    <w:tmpl w:val="5E123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418AE"/>
    <w:multiLevelType w:val="hybridMultilevel"/>
    <w:tmpl w:val="C9D6C970"/>
    <w:lvl w:ilvl="0" w:tplc="88B04014">
      <w:start w:val="26"/>
      <w:numFmt w:val="bullet"/>
      <w:lvlText w:val="-"/>
      <w:lvlJc w:val="left"/>
      <w:pPr>
        <w:ind w:left="1080" w:hanging="360"/>
      </w:pPr>
      <w:rPr>
        <w:rFonts w:ascii="Ink Free" w:eastAsiaTheme="minorHAnsi" w:hAnsi="Ink Free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0A778F"/>
    <w:multiLevelType w:val="hybridMultilevel"/>
    <w:tmpl w:val="E0582FFE"/>
    <w:lvl w:ilvl="0" w:tplc="7CB47148">
      <w:numFmt w:val="bullet"/>
      <w:lvlText w:val="-"/>
      <w:lvlJc w:val="left"/>
      <w:pPr>
        <w:ind w:left="432" w:hanging="360"/>
      </w:pPr>
      <w:rPr>
        <w:rFonts w:ascii="Calibri-Bold" w:eastAsiaTheme="minorHAnsi" w:hAnsi="Calibri-Bold" w:cs="Calibri-Bold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 w15:restartNumberingAfterBreak="0">
    <w:nsid w:val="5E9F53F6"/>
    <w:multiLevelType w:val="hybridMultilevel"/>
    <w:tmpl w:val="14F8E11E"/>
    <w:lvl w:ilvl="0" w:tplc="7CB47148">
      <w:numFmt w:val="bullet"/>
      <w:lvlText w:val="-"/>
      <w:lvlJc w:val="left"/>
      <w:pPr>
        <w:ind w:left="396" w:hanging="360"/>
      </w:pPr>
      <w:rPr>
        <w:rFonts w:ascii="Calibri-Bold" w:eastAsiaTheme="minorHAnsi" w:hAnsi="Calibri-Bold" w:cs="Calibri-Bold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8" w15:restartNumberingAfterBreak="0">
    <w:nsid w:val="6AA20B3D"/>
    <w:multiLevelType w:val="hybridMultilevel"/>
    <w:tmpl w:val="B0CA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8364F"/>
    <w:multiLevelType w:val="hybridMultilevel"/>
    <w:tmpl w:val="41B0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D4250"/>
    <w:multiLevelType w:val="hybridMultilevel"/>
    <w:tmpl w:val="785C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862547">
    <w:abstractNumId w:val="5"/>
  </w:num>
  <w:num w:numId="2" w16cid:durableId="1356611806">
    <w:abstractNumId w:val="9"/>
  </w:num>
  <w:num w:numId="3" w16cid:durableId="1674646117">
    <w:abstractNumId w:val="4"/>
  </w:num>
  <w:num w:numId="4" w16cid:durableId="1853564403">
    <w:abstractNumId w:val="8"/>
  </w:num>
  <w:num w:numId="5" w16cid:durableId="1741250458">
    <w:abstractNumId w:val="2"/>
  </w:num>
  <w:num w:numId="6" w16cid:durableId="279797038">
    <w:abstractNumId w:val="0"/>
  </w:num>
  <w:num w:numId="7" w16cid:durableId="253132605">
    <w:abstractNumId w:val="10"/>
  </w:num>
  <w:num w:numId="8" w16cid:durableId="1563908623">
    <w:abstractNumId w:val="7"/>
  </w:num>
  <w:num w:numId="9" w16cid:durableId="1220553082">
    <w:abstractNumId w:val="6"/>
  </w:num>
  <w:num w:numId="10" w16cid:durableId="1839072797">
    <w:abstractNumId w:val="1"/>
  </w:num>
  <w:num w:numId="11" w16cid:durableId="1218858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D6D"/>
    <w:rsid w:val="00015452"/>
    <w:rsid w:val="00020874"/>
    <w:rsid w:val="000A6D1A"/>
    <w:rsid w:val="000E669A"/>
    <w:rsid w:val="000F1B2C"/>
    <w:rsid w:val="000F3B03"/>
    <w:rsid w:val="0017241E"/>
    <w:rsid w:val="001B54D3"/>
    <w:rsid w:val="001D6E0F"/>
    <w:rsid w:val="001E1634"/>
    <w:rsid w:val="00210C3C"/>
    <w:rsid w:val="002726C6"/>
    <w:rsid w:val="002C13E5"/>
    <w:rsid w:val="002D2351"/>
    <w:rsid w:val="00340844"/>
    <w:rsid w:val="003A07DF"/>
    <w:rsid w:val="003A34F8"/>
    <w:rsid w:val="003D11EA"/>
    <w:rsid w:val="003F22B5"/>
    <w:rsid w:val="00404C8C"/>
    <w:rsid w:val="00445D50"/>
    <w:rsid w:val="004575DF"/>
    <w:rsid w:val="00473F4B"/>
    <w:rsid w:val="004A7C66"/>
    <w:rsid w:val="00525F4F"/>
    <w:rsid w:val="00587717"/>
    <w:rsid w:val="00590CE3"/>
    <w:rsid w:val="005A537D"/>
    <w:rsid w:val="005A760F"/>
    <w:rsid w:val="005C0403"/>
    <w:rsid w:val="005E22AA"/>
    <w:rsid w:val="005E5FB7"/>
    <w:rsid w:val="0064477B"/>
    <w:rsid w:val="00657719"/>
    <w:rsid w:val="00670A5C"/>
    <w:rsid w:val="006871A0"/>
    <w:rsid w:val="0071395A"/>
    <w:rsid w:val="007F118E"/>
    <w:rsid w:val="007F1219"/>
    <w:rsid w:val="00805792"/>
    <w:rsid w:val="00821A93"/>
    <w:rsid w:val="0086222E"/>
    <w:rsid w:val="008B279C"/>
    <w:rsid w:val="009179A2"/>
    <w:rsid w:val="00921848"/>
    <w:rsid w:val="00965FFD"/>
    <w:rsid w:val="009B3909"/>
    <w:rsid w:val="00A2291B"/>
    <w:rsid w:val="00A42089"/>
    <w:rsid w:val="00A76193"/>
    <w:rsid w:val="00A9232F"/>
    <w:rsid w:val="00AA5199"/>
    <w:rsid w:val="00AB09BB"/>
    <w:rsid w:val="00B27541"/>
    <w:rsid w:val="00B77A62"/>
    <w:rsid w:val="00B86672"/>
    <w:rsid w:val="00B9026E"/>
    <w:rsid w:val="00BA6E26"/>
    <w:rsid w:val="00BB10FD"/>
    <w:rsid w:val="00BC3670"/>
    <w:rsid w:val="00C270BE"/>
    <w:rsid w:val="00C50282"/>
    <w:rsid w:val="00C66F37"/>
    <w:rsid w:val="00C87E08"/>
    <w:rsid w:val="00C90D6D"/>
    <w:rsid w:val="00CA0085"/>
    <w:rsid w:val="00CC267D"/>
    <w:rsid w:val="00CE0E37"/>
    <w:rsid w:val="00D03EF8"/>
    <w:rsid w:val="00D26E1A"/>
    <w:rsid w:val="00D340EE"/>
    <w:rsid w:val="00DE3A3A"/>
    <w:rsid w:val="00DF6B14"/>
    <w:rsid w:val="00E25212"/>
    <w:rsid w:val="00E74E2F"/>
    <w:rsid w:val="00EE5721"/>
    <w:rsid w:val="00F24F81"/>
    <w:rsid w:val="00F70D56"/>
    <w:rsid w:val="00F77401"/>
    <w:rsid w:val="00FE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A7CEE"/>
  <w15:chartTrackingRefBased/>
  <w15:docId w15:val="{D3C38FA5-F303-4DEF-9409-A25B1404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670"/>
  </w:style>
  <w:style w:type="paragraph" w:styleId="Footer">
    <w:name w:val="footer"/>
    <w:basedOn w:val="Normal"/>
    <w:link w:val="FooterChar"/>
    <w:uiPriority w:val="99"/>
    <w:unhideWhenUsed/>
    <w:rsid w:val="00BC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670"/>
  </w:style>
  <w:style w:type="paragraph" w:styleId="BalloonText">
    <w:name w:val="Balloon Text"/>
    <w:basedOn w:val="Normal"/>
    <w:link w:val="BalloonTextChar"/>
    <w:uiPriority w:val="99"/>
    <w:semiHidden/>
    <w:unhideWhenUsed/>
    <w:rsid w:val="00A92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Smith</dc:creator>
  <cp:keywords/>
  <dc:description/>
  <cp:lastModifiedBy>Judith Bailey</cp:lastModifiedBy>
  <cp:revision>9</cp:revision>
  <cp:lastPrinted>2020-12-19T05:08:00Z</cp:lastPrinted>
  <dcterms:created xsi:type="dcterms:W3CDTF">2021-09-22T04:40:00Z</dcterms:created>
  <dcterms:modified xsi:type="dcterms:W3CDTF">2022-06-27T12:29:00Z</dcterms:modified>
</cp:coreProperties>
</file>